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D" w:rsidRDefault="00A4775D" w:rsidP="00A47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Ks. Tomasz Trzaskawka</w:t>
      </w:r>
    </w:p>
    <w:p w:rsidR="00A4775D" w:rsidRDefault="00DE1171" w:rsidP="00A47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8A1935">
        <w:rPr>
          <w:rFonts w:ascii="Times New Roman" w:hAnsi="Times New Roman" w:cs="Times New Roman"/>
          <w:sz w:val="20"/>
          <w:szCs w:val="20"/>
        </w:rPr>
        <w:t>.03.2024</w:t>
      </w:r>
      <w:bookmarkStart w:id="0" w:name="_GoBack"/>
      <w:bookmarkEnd w:id="0"/>
    </w:p>
    <w:p w:rsidR="00A4775D" w:rsidRDefault="00A4775D" w:rsidP="00A4775D">
      <w:pPr>
        <w:spacing w:after="0" w:line="240" w:lineRule="auto"/>
        <w:rPr>
          <w:rFonts w:ascii="Times New Roman" w:hAnsi="Times New Roman" w:cs="Times New Roman"/>
        </w:rPr>
      </w:pPr>
    </w:p>
    <w:p w:rsidR="00A4775D" w:rsidRPr="008A1935" w:rsidRDefault="00A4775D" w:rsidP="00433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35">
        <w:rPr>
          <w:rFonts w:ascii="Times New Roman" w:hAnsi="Times New Roman" w:cs="Times New Roman"/>
          <w:b/>
          <w:sz w:val="28"/>
          <w:szCs w:val="28"/>
        </w:rPr>
        <w:t>Założenia i wizja nowych zasad formacji kapłańskiej w Polsce</w:t>
      </w:r>
    </w:p>
    <w:p w:rsidR="00A4775D" w:rsidRDefault="00A4775D" w:rsidP="004338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A1935" w:rsidRDefault="008A1935" w:rsidP="00433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75D" w:rsidRDefault="00A4775D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1935">
        <w:rPr>
          <w:rFonts w:ascii="Times New Roman" w:hAnsi="Times New Roman" w:cs="Times New Roman"/>
          <w:sz w:val="24"/>
          <w:szCs w:val="24"/>
        </w:rPr>
        <w:t>Kilka lat trwały i</w:t>
      </w:r>
      <w:r>
        <w:rPr>
          <w:rFonts w:ascii="Times New Roman" w:hAnsi="Times New Roman" w:cs="Times New Roman"/>
          <w:sz w:val="24"/>
          <w:szCs w:val="24"/>
        </w:rPr>
        <w:t>ntensywne i us</w:t>
      </w:r>
      <w:r w:rsidR="008A1935">
        <w:rPr>
          <w:rFonts w:ascii="Times New Roman" w:hAnsi="Times New Roman" w:cs="Times New Roman"/>
          <w:sz w:val="24"/>
          <w:szCs w:val="24"/>
        </w:rPr>
        <w:t xml:space="preserve">ystematyzowane prace związane ze sprawą </w:t>
      </w:r>
      <w:r>
        <w:rPr>
          <w:rFonts w:ascii="Times New Roman" w:hAnsi="Times New Roman" w:cs="Times New Roman"/>
          <w:sz w:val="24"/>
          <w:szCs w:val="24"/>
        </w:rPr>
        <w:t xml:space="preserve">formacji kapłańskiej w Polsce, </w:t>
      </w:r>
      <w:r w:rsidR="00DE1171">
        <w:rPr>
          <w:rFonts w:ascii="Times New Roman" w:hAnsi="Times New Roman" w:cs="Times New Roman"/>
          <w:sz w:val="24"/>
          <w:szCs w:val="24"/>
        </w:rPr>
        <w:t>a ich owocem</w:t>
      </w:r>
      <w:r w:rsidR="008A1935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dokument</w:t>
      </w:r>
      <w:r w:rsidR="008A1935">
        <w:rPr>
          <w:rFonts w:ascii="Times New Roman" w:hAnsi="Times New Roman" w:cs="Times New Roman"/>
          <w:sz w:val="24"/>
          <w:szCs w:val="24"/>
        </w:rPr>
        <w:t xml:space="preserve"> Konferencji Episkopatu Polski „</w:t>
      </w:r>
      <w:r w:rsidR="008A1935" w:rsidRPr="008A1935">
        <w:rPr>
          <w:rFonts w:ascii="Times New Roman" w:hAnsi="Times New Roman" w:cs="Times New Roman"/>
          <w:sz w:val="24"/>
          <w:szCs w:val="24"/>
        </w:rPr>
        <w:t xml:space="preserve">Droga formacji prezbiterów w Polsce. Ratio </w:t>
      </w:r>
      <w:proofErr w:type="spellStart"/>
      <w:r w:rsidR="008A1935" w:rsidRPr="008A1935">
        <w:rPr>
          <w:rFonts w:ascii="Times New Roman" w:hAnsi="Times New Roman" w:cs="Times New Roman"/>
          <w:sz w:val="24"/>
          <w:szCs w:val="24"/>
        </w:rPr>
        <w:t>institutionis</w:t>
      </w:r>
      <w:proofErr w:type="spellEnd"/>
      <w:r w:rsidR="008A1935" w:rsidRPr="008A1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935" w:rsidRPr="008A1935">
        <w:rPr>
          <w:rFonts w:ascii="Times New Roman" w:hAnsi="Times New Roman" w:cs="Times New Roman"/>
          <w:sz w:val="24"/>
          <w:szCs w:val="24"/>
        </w:rPr>
        <w:t>sacerdotalis</w:t>
      </w:r>
      <w:proofErr w:type="spellEnd"/>
      <w:r w:rsidR="008A1935" w:rsidRPr="008A1935">
        <w:rPr>
          <w:rFonts w:ascii="Times New Roman" w:hAnsi="Times New Roman" w:cs="Times New Roman"/>
          <w:sz w:val="24"/>
          <w:szCs w:val="24"/>
        </w:rPr>
        <w:t xml:space="preserve"> pro Polonia</w:t>
      </w:r>
      <w:r w:rsidR="008A1935">
        <w:rPr>
          <w:rFonts w:ascii="Times New Roman" w:hAnsi="Times New Roman" w:cs="Times New Roman"/>
          <w:sz w:val="24"/>
          <w:szCs w:val="24"/>
        </w:rPr>
        <w:t>”</w:t>
      </w:r>
      <w:r w:rsidR="00325A45">
        <w:rPr>
          <w:rFonts w:ascii="Times New Roman" w:hAnsi="Times New Roman" w:cs="Times New Roman"/>
          <w:sz w:val="24"/>
          <w:szCs w:val="24"/>
        </w:rPr>
        <w:t xml:space="preserve"> (RISP)</w:t>
      </w:r>
      <w:r w:rsidR="008A1935" w:rsidRPr="008A1935">
        <w:rPr>
          <w:rFonts w:ascii="Times New Roman" w:hAnsi="Times New Roman" w:cs="Times New Roman"/>
          <w:sz w:val="24"/>
          <w:szCs w:val="24"/>
        </w:rPr>
        <w:t>.</w:t>
      </w:r>
      <w:r w:rsidR="008A1935">
        <w:rPr>
          <w:rFonts w:ascii="Times New Roman" w:hAnsi="Times New Roman" w:cs="Times New Roman"/>
          <w:sz w:val="24"/>
          <w:szCs w:val="24"/>
        </w:rPr>
        <w:t xml:space="preserve"> Zawiera on w sobie nową wizję formacji kapłańskiej, u podstaw której znalazło się kilka zasadniczych założeń.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5D" w:rsidRDefault="008A1935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775D">
        <w:rPr>
          <w:rFonts w:ascii="Times New Roman" w:hAnsi="Times New Roman" w:cs="Times New Roman"/>
          <w:sz w:val="24"/>
          <w:szCs w:val="24"/>
        </w:rPr>
        <w:t>. Jednym z pierwszych założeń było uznanie konieczności spojrzenia c</w:t>
      </w:r>
      <w:r>
        <w:rPr>
          <w:rFonts w:ascii="Times New Roman" w:hAnsi="Times New Roman" w:cs="Times New Roman"/>
          <w:sz w:val="24"/>
          <w:szCs w:val="24"/>
        </w:rPr>
        <w:t>ałościowego na osobę ludzką i</w:t>
      </w:r>
      <w:r w:rsidR="00A4775D">
        <w:rPr>
          <w:rFonts w:ascii="Times New Roman" w:hAnsi="Times New Roman" w:cs="Times New Roman"/>
          <w:sz w:val="24"/>
          <w:szCs w:val="24"/>
        </w:rPr>
        <w:t xml:space="preserve"> na formację kapłańską, na wszystkie wymiary</w:t>
      </w:r>
      <w:r>
        <w:rPr>
          <w:rFonts w:ascii="Times New Roman" w:hAnsi="Times New Roman" w:cs="Times New Roman"/>
          <w:sz w:val="24"/>
          <w:szCs w:val="24"/>
        </w:rPr>
        <w:t xml:space="preserve"> tej formacji</w:t>
      </w:r>
      <w:r w:rsidR="00A477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zasadnicze jej </w:t>
      </w:r>
      <w:r w:rsidR="00A4775D">
        <w:rPr>
          <w:rFonts w:ascii="Times New Roman" w:hAnsi="Times New Roman" w:cs="Times New Roman"/>
          <w:sz w:val="24"/>
          <w:szCs w:val="24"/>
        </w:rPr>
        <w:t xml:space="preserve">cele i </w:t>
      </w:r>
      <w:r>
        <w:rPr>
          <w:rFonts w:ascii="Times New Roman" w:hAnsi="Times New Roman" w:cs="Times New Roman"/>
          <w:sz w:val="24"/>
          <w:szCs w:val="24"/>
        </w:rPr>
        <w:t xml:space="preserve">charakterystyczne </w:t>
      </w:r>
      <w:r w:rsidR="00A4775D">
        <w:rPr>
          <w:rFonts w:ascii="Times New Roman" w:hAnsi="Times New Roman" w:cs="Times New Roman"/>
          <w:sz w:val="24"/>
          <w:szCs w:val="24"/>
        </w:rPr>
        <w:t xml:space="preserve">etapy. Elementem tej wrażliwości było połączenie troski o formację powołanych, z troską o ich życie i posługę. Przyjęto także dwie perspektywy spojrzenia na drogę życia, formacji i posługi prezbiterów. Punktem wyjścia stało się najpierw spojrzenie z perspektywy początku drogi formacji kapłańskiej, czyli opis wieloaspektowej kondycji młodzieży i wymagań pracy z nią, począwszy od wczesnych działań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powołaniowych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. Drugą – i zarazem uzupełniającą perspektywą – stał się ogląd życia, posługi i formacji kapłańskiej z punktu widzenia jej końcowych etapów i celów. Równie ważne były zatem pytania o to, co z perspektywy początku jest konieczne i wymaga kontynuacji, jak również pytania o to, co z perspektywy końcowych etapów i celów formacji kapłańskiej konieczne jest wcześniej? Taka wrażliwość towarzyszyła pracom nad krajowym </w:t>
      </w:r>
      <w:r w:rsidR="00A4775D">
        <w:rPr>
          <w:rFonts w:ascii="Times New Roman" w:hAnsi="Times New Roman" w:cs="Times New Roman"/>
          <w:i/>
          <w:sz w:val="24"/>
          <w:szCs w:val="24"/>
        </w:rPr>
        <w:t>Ratio</w:t>
      </w:r>
      <w:r w:rsidR="00A4775D">
        <w:rPr>
          <w:rFonts w:ascii="Times New Roman" w:hAnsi="Times New Roman" w:cs="Times New Roman"/>
          <w:sz w:val="24"/>
          <w:szCs w:val="24"/>
        </w:rPr>
        <w:t xml:space="preserve"> i znalazła odpowiednie przełożenie na zapisy dokumentu.</w:t>
      </w:r>
    </w:p>
    <w:p w:rsidR="00917057" w:rsidRDefault="008A1935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75D">
        <w:rPr>
          <w:rFonts w:ascii="Times New Roman" w:hAnsi="Times New Roman" w:cs="Times New Roman"/>
          <w:sz w:val="24"/>
          <w:szCs w:val="24"/>
        </w:rPr>
        <w:t xml:space="preserve">. Ogólnopolskie </w:t>
      </w:r>
      <w:r w:rsidR="00A4775D">
        <w:rPr>
          <w:rFonts w:ascii="Times New Roman" w:hAnsi="Times New Roman" w:cs="Times New Roman"/>
          <w:i/>
          <w:sz w:val="24"/>
          <w:szCs w:val="24"/>
        </w:rPr>
        <w:t>Ratio</w:t>
      </w:r>
      <w:r w:rsidR="00A4775D">
        <w:rPr>
          <w:rFonts w:ascii="Times New Roman" w:hAnsi="Times New Roman" w:cs="Times New Roman"/>
          <w:sz w:val="24"/>
          <w:szCs w:val="24"/>
        </w:rPr>
        <w:t xml:space="preserve">, w ślad za </w:t>
      </w:r>
      <w:r w:rsidR="00A4775D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="00A4775D">
        <w:rPr>
          <w:rFonts w:ascii="Times New Roman" w:hAnsi="Times New Roman" w:cs="Times New Roman"/>
          <w:i/>
          <w:sz w:val="24"/>
          <w:szCs w:val="24"/>
        </w:rPr>
        <w:t>fundamentalis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, przyjęło jako fundamentalną zasadę integralność formacji. </w:t>
      </w:r>
      <w:r w:rsidR="00C0569B">
        <w:rPr>
          <w:rFonts w:ascii="Times New Roman" w:hAnsi="Times New Roman" w:cs="Times New Roman"/>
          <w:sz w:val="24"/>
          <w:szCs w:val="24"/>
        </w:rPr>
        <w:t>Uznano, że f</w:t>
      </w:r>
      <w:r w:rsidR="00A4775D">
        <w:rPr>
          <w:rFonts w:ascii="Times New Roman" w:hAnsi="Times New Roman" w:cs="Times New Roman"/>
          <w:sz w:val="24"/>
          <w:szCs w:val="24"/>
        </w:rPr>
        <w:t xml:space="preserve">ormacja powinna być procesem całościowym i harmonijnym, </w:t>
      </w:r>
      <w:r w:rsidR="00917057">
        <w:rPr>
          <w:rFonts w:ascii="Times New Roman" w:hAnsi="Times New Roman" w:cs="Times New Roman"/>
          <w:sz w:val="24"/>
          <w:szCs w:val="24"/>
        </w:rPr>
        <w:t xml:space="preserve">trwającym całe życie, </w:t>
      </w:r>
      <w:r w:rsidR="00A4775D">
        <w:rPr>
          <w:rFonts w:ascii="Times New Roman" w:hAnsi="Times New Roman" w:cs="Times New Roman"/>
          <w:sz w:val="24"/>
          <w:szCs w:val="24"/>
        </w:rPr>
        <w:t>obejmującym wszystkie sfery rozwojowe i obszary aktywności człowieka</w:t>
      </w:r>
      <w:r w:rsidR="00917057">
        <w:rPr>
          <w:rFonts w:ascii="Times New Roman" w:hAnsi="Times New Roman" w:cs="Times New Roman"/>
          <w:sz w:val="24"/>
          <w:szCs w:val="24"/>
        </w:rPr>
        <w:t>: formację ludzką, duchową, intelektualną, pastoralną i misyjną</w:t>
      </w:r>
      <w:r w:rsidR="00A4775D">
        <w:rPr>
          <w:rFonts w:ascii="Times New Roman" w:hAnsi="Times New Roman" w:cs="Times New Roman"/>
          <w:sz w:val="24"/>
          <w:szCs w:val="24"/>
        </w:rPr>
        <w:t xml:space="preserve">. </w:t>
      </w:r>
      <w:r w:rsidR="00917057">
        <w:rPr>
          <w:rFonts w:ascii="Times New Roman" w:hAnsi="Times New Roman" w:cs="Times New Roman"/>
          <w:sz w:val="24"/>
          <w:szCs w:val="24"/>
        </w:rPr>
        <w:t>Konieczna jest synteza</w:t>
      </w:r>
      <w:r w:rsidR="00A4775D">
        <w:rPr>
          <w:rFonts w:ascii="Times New Roman" w:hAnsi="Times New Roman" w:cs="Times New Roman"/>
          <w:sz w:val="24"/>
          <w:szCs w:val="24"/>
        </w:rPr>
        <w:t xml:space="preserve"> porządku ontyczno-sakramentalnego z egzystencjalno-przeżyciowym</w:t>
      </w:r>
      <w:r w:rsidR="00C0569B">
        <w:rPr>
          <w:rFonts w:ascii="Times New Roman" w:hAnsi="Times New Roman" w:cs="Times New Roman"/>
          <w:sz w:val="24"/>
          <w:szCs w:val="24"/>
        </w:rPr>
        <w:t>, aby zapobiegać kryzysowym sytuacjom, zarówno w procesach formacyjno-edukacyjnych, jak i w codziennym życiu</w:t>
      </w:r>
      <w:r w:rsidR="00A4775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0569B" w:rsidRDefault="00C0569B" w:rsidP="00C0569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Dzięki podjętym zabiegom, j</w:t>
      </w:r>
      <w:r>
        <w:rPr>
          <w:rFonts w:ascii="Times New Roman" w:hAnsi="Times New Roman" w:cs="Times New Roman"/>
          <w:sz w:val="24"/>
          <w:szCs w:val="24"/>
        </w:rPr>
        <w:t xml:space="preserve">ednym z poważnych problemów, któremu zapisy krajowego Ratio zaradzają, jest fragmentaryzacja </w:t>
      </w:r>
      <w:r>
        <w:rPr>
          <w:rFonts w:ascii="Times New Roman" w:hAnsi="Times New Roman" w:cs="Times New Roman"/>
          <w:sz w:val="24"/>
          <w:szCs w:val="24"/>
        </w:rPr>
        <w:t xml:space="preserve">i arbitralność, obecne </w:t>
      </w:r>
      <w:r>
        <w:rPr>
          <w:rFonts w:ascii="Times New Roman" w:hAnsi="Times New Roman" w:cs="Times New Roman"/>
          <w:sz w:val="24"/>
          <w:szCs w:val="24"/>
        </w:rPr>
        <w:t xml:space="preserve">w studiach akademickich (nie tylko </w:t>
      </w:r>
      <w:r>
        <w:rPr>
          <w:rFonts w:ascii="Times New Roman" w:hAnsi="Times New Roman" w:cs="Times New Roman"/>
          <w:sz w:val="24"/>
          <w:szCs w:val="24"/>
        </w:rPr>
        <w:t>filozoficzno-teologicznych)</w:t>
      </w:r>
      <w:r w:rsidR="00325A45">
        <w:rPr>
          <w:rFonts w:ascii="Times New Roman" w:hAnsi="Times New Roman" w:cs="Times New Roman"/>
          <w:sz w:val="24"/>
          <w:szCs w:val="24"/>
        </w:rPr>
        <w:t xml:space="preserve"> i w różnych</w:t>
      </w:r>
      <w:r>
        <w:rPr>
          <w:rFonts w:ascii="Times New Roman" w:hAnsi="Times New Roman" w:cs="Times New Roman"/>
          <w:sz w:val="24"/>
          <w:szCs w:val="24"/>
        </w:rPr>
        <w:t xml:space="preserve"> obszarach formacji.</w:t>
      </w:r>
      <w:r w:rsidR="00DE1171">
        <w:rPr>
          <w:rFonts w:ascii="Times New Roman" w:hAnsi="Times New Roman" w:cs="Times New Roman"/>
          <w:sz w:val="24"/>
          <w:szCs w:val="24"/>
        </w:rPr>
        <w:t xml:space="preserve"> Jednocześnie dokument uwyraźnił</w:t>
      </w:r>
      <w:r>
        <w:rPr>
          <w:rFonts w:ascii="Times New Roman" w:hAnsi="Times New Roman" w:cs="Times New Roman"/>
          <w:sz w:val="24"/>
          <w:szCs w:val="24"/>
        </w:rPr>
        <w:t xml:space="preserve"> to, co na drodze formacji kapłańskiej powinno być stałymi i kluczowymi elementami, a następnie </w:t>
      </w:r>
      <w:r w:rsidR="00DE1171">
        <w:rPr>
          <w:rFonts w:ascii="Times New Roman" w:hAnsi="Times New Roman" w:cs="Times New Roman"/>
          <w:sz w:val="24"/>
          <w:szCs w:val="24"/>
        </w:rPr>
        <w:t>doprecyzował</w:t>
      </w:r>
      <w:r>
        <w:rPr>
          <w:rFonts w:ascii="Times New Roman" w:hAnsi="Times New Roman" w:cs="Times New Roman"/>
          <w:sz w:val="24"/>
          <w:szCs w:val="24"/>
        </w:rPr>
        <w:t xml:space="preserve"> to, co jest specyficzne i powinno być wzmocnione ze względu na potrzeby Kościoła w Polsce i wyzwania współczesności. </w:t>
      </w:r>
    </w:p>
    <w:p w:rsidR="00A4775D" w:rsidRDefault="00C0569B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775D">
        <w:rPr>
          <w:rFonts w:ascii="Times New Roman" w:hAnsi="Times New Roman" w:cs="Times New Roman"/>
          <w:sz w:val="24"/>
          <w:szCs w:val="24"/>
        </w:rPr>
        <w:t>. Ca</w:t>
      </w:r>
      <w:r w:rsidR="00DE1171">
        <w:rPr>
          <w:rFonts w:ascii="Times New Roman" w:hAnsi="Times New Roman" w:cs="Times New Roman"/>
          <w:sz w:val="24"/>
          <w:szCs w:val="24"/>
        </w:rPr>
        <w:t>łościowe podejście do formacji zostało zrealizowane</w:t>
      </w:r>
      <w:r w:rsidR="00A4775D">
        <w:rPr>
          <w:rFonts w:ascii="Times New Roman" w:hAnsi="Times New Roman" w:cs="Times New Roman"/>
          <w:sz w:val="24"/>
          <w:szCs w:val="24"/>
        </w:rPr>
        <w:t xml:space="preserve"> w polskim </w:t>
      </w:r>
      <w:r w:rsidR="00A4775D">
        <w:rPr>
          <w:rFonts w:ascii="Times New Roman" w:hAnsi="Times New Roman" w:cs="Times New Roman"/>
          <w:i/>
          <w:sz w:val="24"/>
          <w:szCs w:val="24"/>
        </w:rPr>
        <w:t>Ratio</w:t>
      </w:r>
      <w:r w:rsidR="00A4775D">
        <w:rPr>
          <w:rFonts w:ascii="Times New Roman" w:hAnsi="Times New Roman" w:cs="Times New Roman"/>
          <w:sz w:val="24"/>
          <w:szCs w:val="24"/>
        </w:rPr>
        <w:t xml:space="preserve"> dzięki uważnej refleksji nad czterema obszarami. Pierwszym z nich jest nauczanie Kościoła na temat formacji do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prezbiteratu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i formacji prezbiterów, </w:t>
      </w:r>
      <w:r w:rsidR="00917057">
        <w:rPr>
          <w:rFonts w:ascii="Times New Roman" w:hAnsi="Times New Roman" w:cs="Times New Roman"/>
          <w:sz w:val="24"/>
          <w:szCs w:val="24"/>
        </w:rPr>
        <w:t xml:space="preserve">wyrażone </w:t>
      </w:r>
      <w:r w:rsidR="00A4775D">
        <w:rPr>
          <w:rFonts w:ascii="Times New Roman" w:hAnsi="Times New Roman" w:cs="Times New Roman"/>
          <w:sz w:val="24"/>
          <w:szCs w:val="24"/>
        </w:rPr>
        <w:t xml:space="preserve">zwłaszcza w dokumentach soborowych, papieskich i watykańskich. Drugim, ogromnym zasobem, który został przełożony na zapisy krajowego </w:t>
      </w:r>
      <w:r w:rsidR="00A4775D">
        <w:rPr>
          <w:rFonts w:ascii="Times New Roman" w:hAnsi="Times New Roman" w:cs="Times New Roman"/>
          <w:i/>
          <w:iCs/>
          <w:sz w:val="24"/>
          <w:szCs w:val="24"/>
        </w:rPr>
        <w:t>Ratio</w:t>
      </w:r>
      <w:r w:rsidR="00917057">
        <w:rPr>
          <w:rFonts w:ascii="Times New Roman" w:hAnsi="Times New Roman" w:cs="Times New Roman"/>
          <w:sz w:val="24"/>
          <w:szCs w:val="24"/>
        </w:rPr>
        <w:t>, stał się</w:t>
      </w:r>
      <w:r w:rsidR="00A4775D">
        <w:rPr>
          <w:rFonts w:ascii="Times New Roman" w:hAnsi="Times New Roman" w:cs="Times New Roman"/>
          <w:sz w:val="24"/>
          <w:szCs w:val="24"/>
        </w:rPr>
        <w:t xml:space="preserve"> dorobek wychowawczy Kościoła w Polsce z okresu minionych 30 lat, uwzględniając zwłaszcza doświadczenia duszpasterstwa młodzieży, seminariów duchownych i stałej formacji prezbiterów. Trzecim źródłem wskazań stały się wielorakie – obecne albo już historyczne – doświadczenia Kościoła powszechnego w obszarze formacji chrześcijańskiej i kapłańskiej. Czwartym, stałym punktem odniesienia stał się dorobek nauk teologicznych (szczególnie eklezjologii, teologii sakramentu święceń i teologii duchowości, uwzględniając duchowość prezbiterów diecezjalnych), a także osiągnięcia nauk o człowieku (szczególnie antropologii, pedagogiki i psychologii). </w:t>
      </w:r>
    </w:p>
    <w:p w:rsidR="00A4775D" w:rsidRDefault="00C0569B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775D">
        <w:rPr>
          <w:rFonts w:ascii="Times New Roman" w:hAnsi="Times New Roman" w:cs="Times New Roman"/>
          <w:sz w:val="24"/>
          <w:szCs w:val="24"/>
        </w:rPr>
        <w:t xml:space="preserve">. Wspomniane obszary refleksji były podjęte w pracach przy Komisji Duchowieństwa </w:t>
      </w:r>
      <w:r w:rsidR="00DE1171">
        <w:rPr>
          <w:rFonts w:ascii="Times New Roman" w:hAnsi="Times New Roman" w:cs="Times New Roman"/>
          <w:sz w:val="24"/>
          <w:szCs w:val="24"/>
        </w:rPr>
        <w:t>KEP</w:t>
      </w:r>
      <w:r w:rsidR="00A4775D">
        <w:rPr>
          <w:rFonts w:ascii="Times New Roman" w:hAnsi="Times New Roman" w:cs="Times New Roman"/>
          <w:sz w:val="24"/>
          <w:szCs w:val="24"/>
        </w:rPr>
        <w:t xml:space="preserve"> pod kierunkiem bpa Damian Bryla przez czte</w:t>
      </w:r>
      <w:r w:rsidR="00917057">
        <w:rPr>
          <w:rFonts w:ascii="Times New Roman" w:hAnsi="Times New Roman" w:cs="Times New Roman"/>
          <w:sz w:val="24"/>
          <w:szCs w:val="24"/>
        </w:rPr>
        <w:t xml:space="preserve">rnastoosobowy </w:t>
      </w:r>
      <w:r w:rsidR="00917057" w:rsidRPr="00917057">
        <w:rPr>
          <w:rFonts w:ascii="Times New Roman" w:hAnsi="Times New Roman" w:cs="Times New Roman"/>
          <w:i/>
          <w:sz w:val="24"/>
          <w:szCs w:val="24"/>
        </w:rPr>
        <w:t>Zespół ds.</w:t>
      </w:r>
      <w:r w:rsidR="00A4775D" w:rsidRPr="00917057">
        <w:rPr>
          <w:rFonts w:ascii="Times New Roman" w:hAnsi="Times New Roman" w:cs="Times New Roman"/>
          <w:i/>
          <w:sz w:val="24"/>
          <w:szCs w:val="24"/>
        </w:rPr>
        <w:t xml:space="preserve"> przygotowania nowych </w:t>
      </w:r>
      <w:r w:rsidR="00A4775D" w:rsidRPr="009170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zasad formacji kapłańskiej w Polsce </w:t>
      </w:r>
      <w:r w:rsidR="00A4775D">
        <w:rPr>
          <w:rFonts w:ascii="Times New Roman" w:hAnsi="Times New Roman" w:cs="Times New Roman"/>
          <w:sz w:val="24"/>
          <w:szCs w:val="24"/>
        </w:rPr>
        <w:t xml:space="preserve">oraz przez dwie grupy, które z tym zespołem współpracowały: </w:t>
      </w:r>
      <w:r w:rsidR="00A4775D" w:rsidRPr="00C0569B">
        <w:rPr>
          <w:rFonts w:ascii="Times New Roman" w:hAnsi="Times New Roman" w:cs="Times New Roman"/>
          <w:i/>
          <w:sz w:val="24"/>
          <w:szCs w:val="24"/>
        </w:rPr>
        <w:t xml:space="preserve">Grupę ds. przygotowania Ratio </w:t>
      </w:r>
      <w:proofErr w:type="spellStart"/>
      <w:r w:rsidR="00A4775D" w:rsidRPr="00C0569B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</w:t>
      </w:r>
      <w:r w:rsidR="00A4775D">
        <w:rPr>
          <w:rFonts w:ascii="Times New Roman" w:hAnsi="Times New Roman" w:cs="Times New Roman"/>
          <w:sz w:val="24"/>
          <w:szCs w:val="24"/>
        </w:rPr>
        <w:t>rupę psychologów</w:t>
      </w:r>
      <w:r w:rsidR="00A477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4775D">
        <w:rPr>
          <w:rFonts w:ascii="Times New Roman" w:hAnsi="Times New Roman" w:cs="Times New Roman"/>
          <w:sz w:val="24"/>
          <w:szCs w:val="24"/>
        </w:rPr>
        <w:t>. Dwa pierwsze gr</w:t>
      </w:r>
      <w:r>
        <w:rPr>
          <w:rFonts w:ascii="Times New Roman" w:hAnsi="Times New Roman" w:cs="Times New Roman"/>
          <w:sz w:val="24"/>
          <w:szCs w:val="24"/>
        </w:rPr>
        <w:t>emia, czyli główny Zespół oraz g</w:t>
      </w:r>
      <w:r w:rsidR="00A4775D">
        <w:rPr>
          <w:rFonts w:ascii="Times New Roman" w:hAnsi="Times New Roman" w:cs="Times New Roman"/>
          <w:sz w:val="24"/>
          <w:szCs w:val="24"/>
        </w:rPr>
        <w:t xml:space="preserve">rupa ds. </w:t>
      </w:r>
      <w:r w:rsidR="00A4775D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="00A4775D"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inicjowały liczne spotkania, debaty i konsultacje, które odbyły się w minionych latach w Polsce. Zapisy </w:t>
      </w:r>
      <w:r w:rsidR="00A4775D">
        <w:rPr>
          <w:rFonts w:ascii="Times New Roman" w:hAnsi="Times New Roman" w:cs="Times New Roman"/>
          <w:i/>
          <w:iCs/>
          <w:sz w:val="24"/>
          <w:szCs w:val="24"/>
        </w:rPr>
        <w:t>Ratio</w:t>
      </w:r>
      <w:r w:rsidR="00A4775D">
        <w:rPr>
          <w:rFonts w:ascii="Times New Roman" w:hAnsi="Times New Roman" w:cs="Times New Roman"/>
          <w:sz w:val="24"/>
          <w:szCs w:val="24"/>
        </w:rPr>
        <w:t xml:space="preserve"> są wynikiem tych prac i nałożenia na siebie wspomnianych wyżej kręgów refleksji. Dzięki temu przygotowany dokument proponuje całościową, spójną i dynamiczną wizję drogi formacji kapłańskiej.</w:t>
      </w:r>
    </w:p>
    <w:p w:rsidR="00A4775D" w:rsidRDefault="00C0569B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75D">
        <w:rPr>
          <w:rFonts w:ascii="Times New Roman" w:hAnsi="Times New Roman" w:cs="Times New Roman"/>
          <w:sz w:val="24"/>
          <w:szCs w:val="24"/>
        </w:rPr>
        <w:t xml:space="preserve">. Nowe zasady formacji kapłańskiej w Polsce zostały tak przygotowane, aby mogły </w:t>
      </w:r>
      <w:r>
        <w:rPr>
          <w:rFonts w:ascii="Times New Roman" w:hAnsi="Times New Roman" w:cs="Times New Roman"/>
          <w:sz w:val="24"/>
          <w:szCs w:val="24"/>
        </w:rPr>
        <w:t>stanowić bezpieczny fundament dla</w:t>
      </w:r>
      <w:r w:rsidR="00A4775D">
        <w:rPr>
          <w:rFonts w:ascii="Times New Roman" w:hAnsi="Times New Roman" w:cs="Times New Roman"/>
          <w:sz w:val="24"/>
          <w:szCs w:val="24"/>
        </w:rPr>
        <w:t xml:space="preserve"> przeprowadzenia nowych rozwiązań i reform, adekwatnych do wciąż zmieniającej się sytuacji Kościoła w Polsce</w:t>
      </w:r>
      <w:r w:rsidR="00A4775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A4775D">
        <w:rPr>
          <w:rFonts w:ascii="Times New Roman" w:hAnsi="Times New Roman" w:cs="Times New Roman"/>
          <w:sz w:val="24"/>
          <w:szCs w:val="24"/>
        </w:rPr>
        <w:t xml:space="preserve">. Pożądane zmiany potrzebne są </w:t>
      </w:r>
      <w:r w:rsidR="00DE1171">
        <w:rPr>
          <w:rFonts w:ascii="Times New Roman" w:hAnsi="Times New Roman" w:cs="Times New Roman"/>
          <w:sz w:val="24"/>
          <w:szCs w:val="24"/>
        </w:rPr>
        <w:t>zarówno w ob</w:t>
      </w:r>
      <w:r w:rsidR="00A4775D">
        <w:rPr>
          <w:rFonts w:ascii="Times New Roman" w:hAnsi="Times New Roman" w:cs="Times New Roman"/>
          <w:sz w:val="24"/>
          <w:szCs w:val="24"/>
        </w:rPr>
        <w:t xml:space="preserve">szarze formacji kapłańskiej, </w:t>
      </w:r>
      <w:r w:rsidR="00DE1171">
        <w:rPr>
          <w:rFonts w:ascii="Times New Roman" w:hAnsi="Times New Roman" w:cs="Times New Roman"/>
          <w:sz w:val="24"/>
          <w:szCs w:val="24"/>
        </w:rPr>
        <w:t xml:space="preserve">jak </w:t>
      </w:r>
      <w:r w:rsidR="00A4775D">
        <w:rPr>
          <w:rFonts w:ascii="Times New Roman" w:hAnsi="Times New Roman" w:cs="Times New Roman"/>
          <w:sz w:val="24"/>
          <w:szCs w:val="24"/>
        </w:rPr>
        <w:t xml:space="preserve">i </w:t>
      </w:r>
      <w:r w:rsidR="00DE1171">
        <w:rPr>
          <w:rFonts w:ascii="Times New Roman" w:hAnsi="Times New Roman" w:cs="Times New Roman"/>
          <w:sz w:val="24"/>
          <w:szCs w:val="24"/>
        </w:rPr>
        <w:t>w</w:t>
      </w:r>
      <w:r w:rsidR="00A4775D">
        <w:rPr>
          <w:rFonts w:ascii="Times New Roman" w:hAnsi="Times New Roman" w:cs="Times New Roman"/>
          <w:sz w:val="24"/>
          <w:szCs w:val="24"/>
        </w:rPr>
        <w:t xml:space="preserve"> </w:t>
      </w:r>
      <w:r w:rsidR="00DE1171">
        <w:rPr>
          <w:rFonts w:ascii="Times New Roman" w:hAnsi="Times New Roman" w:cs="Times New Roman"/>
          <w:sz w:val="24"/>
          <w:szCs w:val="24"/>
        </w:rPr>
        <w:t xml:space="preserve">priorytetowych modelach duszpasterstwa, w ludzkim wymiarze struktur kościelnych oraz w </w:t>
      </w:r>
      <w:r w:rsidR="00A4775D">
        <w:rPr>
          <w:rFonts w:ascii="Times New Roman" w:hAnsi="Times New Roman" w:cs="Times New Roman"/>
          <w:sz w:val="24"/>
          <w:szCs w:val="24"/>
        </w:rPr>
        <w:t xml:space="preserve">stylu życia i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zaangażo</w:t>
      </w:r>
      <w:r w:rsidR="00DE1171">
        <w:rPr>
          <w:rFonts w:ascii="Times New Roman" w:hAnsi="Times New Roman" w:cs="Times New Roman"/>
          <w:sz w:val="24"/>
          <w:szCs w:val="24"/>
        </w:rPr>
        <w:t>wań</w:t>
      </w:r>
      <w:proofErr w:type="spellEnd"/>
      <w:r w:rsidR="00DE1171">
        <w:rPr>
          <w:rFonts w:ascii="Times New Roman" w:hAnsi="Times New Roman" w:cs="Times New Roman"/>
          <w:sz w:val="24"/>
          <w:szCs w:val="24"/>
        </w:rPr>
        <w:t xml:space="preserve"> osób duchownych</w:t>
      </w:r>
      <w:r w:rsidR="00A4775D">
        <w:rPr>
          <w:rFonts w:ascii="Times New Roman" w:hAnsi="Times New Roman" w:cs="Times New Roman"/>
          <w:sz w:val="24"/>
          <w:szCs w:val="24"/>
        </w:rPr>
        <w:t xml:space="preserve">. </w:t>
      </w:r>
      <w:r w:rsidR="00DE1171" w:rsidRPr="00DE1171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DE1171">
        <w:rPr>
          <w:rFonts w:ascii="Times New Roman" w:hAnsi="Times New Roman" w:cs="Times New Roman"/>
          <w:sz w:val="24"/>
          <w:szCs w:val="24"/>
        </w:rPr>
        <w:t xml:space="preserve"> będzie stanowić również</w:t>
      </w:r>
      <w:r w:rsidR="00A4775D">
        <w:rPr>
          <w:rFonts w:ascii="Times New Roman" w:hAnsi="Times New Roman" w:cs="Times New Roman"/>
          <w:sz w:val="24"/>
          <w:szCs w:val="24"/>
        </w:rPr>
        <w:t xml:space="preserve"> stabilną podstawę dla wielorakiej współpracy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międzydiecezjalnej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i ogólnopolskiej. Jedną z płaszczyzn takiej współpracy </w:t>
      </w:r>
      <w:r w:rsidR="00DE1171">
        <w:rPr>
          <w:rFonts w:ascii="Times New Roman" w:hAnsi="Times New Roman" w:cs="Times New Roman"/>
          <w:sz w:val="24"/>
          <w:szCs w:val="24"/>
        </w:rPr>
        <w:t xml:space="preserve">powinno być </w:t>
      </w:r>
      <w:r w:rsidR="00A4775D">
        <w:rPr>
          <w:rFonts w:ascii="Times New Roman" w:hAnsi="Times New Roman" w:cs="Times New Roman"/>
          <w:sz w:val="24"/>
          <w:szCs w:val="24"/>
        </w:rPr>
        <w:t xml:space="preserve">tworzenie </w:t>
      </w:r>
      <w:r w:rsidR="00DE1171">
        <w:rPr>
          <w:rFonts w:ascii="Times New Roman" w:hAnsi="Times New Roman" w:cs="Times New Roman"/>
          <w:sz w:val="24"/>
          <w:szCs w:val="24"/>
        </w:rPr>
        <w:t xml:space="preserve">i rozwijanie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międzydiecezjalnych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domów etapu propedeutycznego</w:t>
      </w:r>
      <w:r w:rsidR="00DE1171">
        <w:rPr>
          <w:rFonts w:ascii="Times New Roman" w:hAnsi="Times New Roman" w:cs="Times New Roman"/>
          <w:sz w:val="24"/>
          <w:szCs w:val="24"/>
        </w:rPr>
        <w:t>.</w:t>
      </w:r>
    </w:p>
    <w:p w:rsidR="00A4775D" w:rsidRDefault="00C0569B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75D">
        <w:rPr>
          <w:rFonts w:ascii="Times New Roman" w:hAnsi="Times New Roman" w:cs="Times New Roman"/>
          <w:sz w:val="24"/>
          <w:szCs w:val="24"/>
        </w:rPr>
        <w:t xml:space="preserve">. Strategiczną kwestią, którą wdraża </w:t>
      </w:r>
      <w:r w:rsidR="00A4775D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A4775D">
        <w:rPr>
          <w:rFonts w:ascii="Times New Roman" w:hAnsi="Times New Roman" w:cs="Times New Roman"/>
          <w:sz w:val="24"/>
          <w:szCs w:val="24"/>
        </w:rPr>
        <w:t xml:space="preserve">, jest dynamiczny model formacji chrześcijańskiej i kapłańskiej. Ten model różni się znacząco od tego, który często jeszcze dominuje, </w:t>
      </w:r>
      <w:r>
        <w:rPr>
          <w:rFonts w:ascii="Times New Roman" w:hAnsi="Times New Roman" w:cs="Times New Roman"/>
          <w:sz w:val="24"/>
          <w:szCs w:val="24"/>
        </w:rPr>
        <w:t>a który charakteryzuje się dużą</w:t>
      </w:r>
      <w:r w:rsidR="00A4775D">
        <w:rPr>
          <w:rFonts w:ascii="Times New Roman" w:hAnsi="Times New Roman" w:cs="Times New Roman"/>
          <w:sz w:val="24"/>
          <w:szCs w:val="24"/>
        </w:rPr>
        <w:t xml:space="preserve"> statycznością. Nie jest to statyczność w sensie braku intensywności różnych działań. Roczny terminarz, regulamin seminaryjny czy tok studiów inicjują wiele zajęć i duże tempo życia. Funkcjonuje sprawnie pewien </w:t>
      </w:r>
      <w:r w:rsidR="00A4775D" w:rsidRPr="00325A45">
        <w:rPr>
          <w:rFonts w:ascii="Times New Roman" w:hAnsi="Times New Roman" w:cs="Times New Roman"/>
          <w:i/>
          <w:sz w:val="24"/>
          <w:szCs w:val="24"/>
        </w:rPr>
        <w:t>system</w:t>
      </w:r>
      <w:r w:rsidR="00A4775D">
        <w:rPr>
          <w:rFonts w:ascii="Times New Roman" w:hAnsi="Times New Roman" w:cs="Times New Roman"/>
          <w:sz w:val="24"/>
          <w:szCs w:val="24"/>
        </w:rPr>
        <w:t xml:space="preserve">, ale – biorąc pod uwagę kryteria duchowe i pedagogiczne – jest on </w:t>
      </w:r>
      <w:r>
        <w:rPr>
          <w:rFonts w:ascii="Times New Roman" w:hAnsi="Times New Roman" w:cs="Times New Roman"/>
          <w:sz w:val="24"/>
          <w:szCs w:val="24"/>
        </w:rPr>
        <w:t xml:space="preserve">mocno </w:t>
      </w:r>
      <w:r w:rsidR="00A4775D">
        <w:rPr>
          <w:rFonts w:ascii="Times New Roman" w:hAnsi="Times New Roman" w:cs="Times New Roman"/>
          <w:sz w:val="24"/>
          <w:szCs w:val="24"/>
        </w:rPr>
        <w:t xml:space="preserve">statyczny, gdyż </w:t>
      </w:r>
      <w:r w:rsidR="00325A45">
        <w:rPr>
          <w:rFonts w:ascii="Times New Roman" w:hAnsi="Times New Roman" w:cs="Times New Roman"/>
          <w:sz w:val="24"/>
          <w:szCs w:val="24"/>
        </w:rPr>
        <w:t xml:space="preserve">zwykle w bardzo małym stopniu przekłada się </w:t>
      </w:r>
      <w:r>
        <w:rPr>
          <w:rFonts w:ascii="Times New Roman" w:hAnsi="Times New Roman" w:cs="Times New Roman"/>
          <w:sz w:val="24"/>
          <w:szCs w:val="24"/>
        </w:rPr>
        <w:t>na dojrzewanie</w:t>
      </w:r>
      <w:r w:rsidR="00A4775D">
        <w:rPr>
          <w:rFonts w:ascii="Times New Roman" w:hAnsi="Times New Roman" w:cs="Times New Roman"/>
          <w:sz w:val="24"/>
          <w:szCs w:val="24"/>
        </w:rPr>
        <w:t xml:space="preserve"> wychowanków i wychowawców. Ów statyczny model nastawiony jest na przekaz wiedzy religijnej, kształtowanie praktyk religijnych i duchowych, wychowanie moralne czy porządek we wspólnocie – prowadząc jakby do życia „pod Prawem” (Ga 4, 21), a nie w Chrystusie. Nie lekceważąc i nie pomijając wspomni</w:t>
      </w:r>
      <w:r>
        <w:rPr>
          <w:rFonts w:ascii="Times New Roman" w:hAnsi="Times New Roman" w:cs="Times New Roman"/>
          <w:sz w:val="24"/>
          <w:szCs w:val="24"/>
        </w:rPr>
        <w:t xml:space="preserve">anych wartości, niezbędne jest </w:t>
      </w:r>
      <w:r w:rsidR="00A4775D">
        <w:rPr>
          <w:rFonts w:ascii="Times New Roman" w:hAnsi="Times New Roman" w:cs="Times New Roman"/>
          <w:sz w:val="24"/>
          <w:szCs w:val="24"/>
        </w:rPr>
        <w:t>kształtowanie seminarium jako „wspólnoty wychowawczej w drodze” (PDV 60), wzorującej się na doświadczeniu pierwszych uczniów Jezusa. Ma</w:t>
      </w:r>
      <w:r w:rsidR="00325A45">
        <w:rPr>
          <w:rFonts w:ascii="Times New Roman" w:hAnsi="Times New Roman" w:cs="Times New Roman"/>
          <w:sz w:val="24"/>
          <w:szCs w:val="24"/>
        </w:rPr>
        <w:t xml:space="preserve"> to być formacja do dojrzałości:</w:t>
      </w:r>
      <w:r w:rsidR="00A4775D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odnajdywaniem Boga w osobistej historii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życiem słowem Bożym, doświadczeniem bycia</w:t>
      </w:r>
      <w:r w:rsidR="00A4775D">
        <w:rPr>
          <w:rFonts w:ascii="Times New Roman" w:hAnsi="Times New Roman" w:cs="Times New Roman"/>
          <w:sz w:val="24"/>
          <w:szCs w:val="24"/>
        </w:rPr>
        <w:t xml:space="preserve"> wybawionym przez Ewangelię, intensywnym towarzyszeni</w:t>
      </w:r>
      <w:r>
        <w:rPr>
          <w:rFonts w:ascii="Times New Roman" w:hAnsi="Times New Roman" w:cs="Times New Roman"/>
          <w:sz w:val="24"/>
          <w:szCs w:val="24"/>
        </w:rPr>
        <w:t>em indywidulanym i wspólnotowym</w:t>
      </w:r>
      <w:r w:rsidR="00A4775D">
        <w:rPr>
          <w:rFonts w:ascii="Times New Roman" w:hAnsi="Times New Roman" w:cs="Times New Roman"/>
          <w:sz w:val="24"/>
          <w:szCs w:val="24"/>
        </w:rPr>
        <w:t xml:space="preserve"> itd.</w:t>
      </w:r>
      <w:r w:rsidR="00325A45">
        <w:rPr>
          <w:rFonts w:ascii="Times New Roman" w:hAnsi="Times New Roman" w:cs="Times New Roman"/>
          <w:sz w:val="24"/>
          <w:szCs w:val="24"/>
        </w:rPr>
        <w:t xml:space="preserve"> (zob. RISP 255).</w:t>
      </w:r>
    </w:p>
    <w:p w:rsidR="00A4775D" w:rsidRDefault="00C0569B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775D">
        <w:rPr>
          <w:rFonts w:ascii="Times New Roman" w:hAnsi="Times New Roman" w:cs="Times New Roman"/>
          <w:sz w:val="24"/>
          <w:szCs w:val="24"/>
        </w:rPr>
        <w:t xml:space="preserve">. Istotne elementy dynamiki wychowawczej stanowią dwie rzeczywistości, konieczne od początku procesu wychowawczego. Po pierwsze, </w:t>
      </w:r>
      <w:r w:rsidR="00A4775D">
        <w:rPr>
          <w:rFonts w:ascii="Times New Roman" w:hAnsi="Times New Roman" w:cs="Times New Roman"/>
          <w:i/>
          <w:sz w:val="24"/>
          <w:szCs w:val="24"/>
        </w:rPr>
        <w:t xml:space="preserve">Ratio pro Polonia </w:t>
      </w:r>
      <w:r w:rsidR="00A4775D">
        <w:rPr>
          <w:rFonts w:ascii="Times New Roman" w:hAnsi="Times New Roman" w:cs="Times New Roman"/>
          <w:sz w:val="24"/>
          <w:szCs w:val="24"/>
        </w:rPr>
        <w:t>przyjmuje i wdraża prymat Boga w życiu i formacji osób powołanych, co oznacza chrzcielny i paschalny charakter formacji. Dlatego centralne miejsce na każdym etapie formacji ma zajmować kerygmat chrześcijański. Rdzeniem formacji ma być dynamika usprawiedliwienia z wiary, budująca postawę pok</w:t>
      </w:r>
      <w:r w:rsidR="00DE1171">
        <w:rPr>
          <w:rFonts w:ascii="Times New Roman" w:hAnsi="Times New Roman" w:cs="Times New Roman"/>
          <w:sz w:val="24"/>
          <w:szCs w:val="24"/>
        </w:rPr>
        <w:t>ory i ufności wobec Boga, jako D</w:t>
      </w:r>
      <w:r w:rsidR="00A4775D">
        <w:rPr>
          <w:rFonts w:ascii="Times New Roman" w:hAnsi="Times New Roman" w:cs="Times New Roman"/>
          <w:sz w:val="24"/>
          <w:szCs w:val="24"/>
        </w:rPr>
        <w:t xml:space="preserve">awcy życia w każdej sytuacji człowieka. Po drugie, konieczne jest prowadzenie wychowanków do życia w prawdzie i akceptacji siebie, a następnie do stałej pracy nad sobą z przyjacielską pomocą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i całej wspólnoty. Owo towarzyszenie ma jako priorytet dojrzewanie w osobowych relacjach i personalizację procesu wychowawczego. </w:t>
      </w:r>
    </w:p>
    <w:p w:rsidR="00A4775D" w:rsidRDefault="00DE1171" w:rsidP="00A4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Procesowi</w:t>
      </w:r>
      <w:r w:rsidR="00A4775D">
        <w:rPr>
          <w:rFonts w:ascii="Times New Roman" w:hAnsi="Times New Roman" w:cs="Times New Roman"/>
          <w:sz w:val="24"/>
          <w:szCs w:val="24"/>
        </w:rPr>
        <w:t xml:space="preserve"> formacji będzie sprzyjać nowa periodyzacja formacji seminaryjnej, którą wprowadziło</w:t>
      </w:r>
      <w:r w:rsidR="00A47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75D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="00A4775D">
        <w:rPr>
          <w:rFonts w:ascii="Times New Roman" w:hAnsi="Times New Roman" w:cs="Times New Roman"/>
          <w:i/>
          <w:sz w:val="24"/>
          <w:szCs w:val="24"/>
        </w:rPr>
        <w:t>fundamentalis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75D" w:rsidRDefault="00A4775D" w:rsidP="00A47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„etap propedeutyczny”, </w:t>
      </w:r>
    </w:p>
    <w:p w:rsidR="00A4775D" w:rsidRDefault="00A4775D" w:rsidP="00A47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„etap stawania się uczniem Jezusa” / „etap studiów filozoficznych”, </w:t>
      </w:r>
    </w:p>
    <w:p w:rsidR="00A4775D" w:rsidRDefault="00A4775D" w:rsidP="00A477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„etap upodabniania się do Chrystusa” / „etap studiów teologicznych” </w:t>
      </w:r>
    </w:p>
    <w:p w:rsidR="00A4775D" w:rsidRDefault="00A4775D" w:rsidP="00A4775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„etap pastoralny” / „etap syntezy </w:t>
      </w:r>
      <w:proofErr w:type="spellStart"/>
      <w:r>
        <w:rPr>
          <w:rFonts w:ascii="Times New Roman" w:hAnsi="Times New Roman" w:cs="Times New Roman"/>
          <w:sz w:val="24"/>
          <w:szCs w:val="24"/>
        </w:rPr>
        <w:t>powołaniowej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A4775D" w:rsidRDefault="00A4775D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Każdy z tych okresów ma specyficzną tożsamość i propozycję formacyjną, z wyraźnie określonymi celami oraz opisem istotnych treści i niektórych zadań. </w:t>
      </w:r>
    </w:p>
    <w:p w:rsidR="00A4775D" w:rsidRDefault="00DE1171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775D">
        <w:rPr>
          <w:rFonts w:ascii="Times New Roman" w:hAnsi="Times New Roman" w:cs="Times New Roman"/>
          <w:sz w:val="24"/>
          <w:szCs w:val="24"/>
        </w:rPr>
        <w:t xml:space="preserve">. Właściwemu ukierunkowaniu formacji na poszczególnych jej etapach sprzyjać będzie adekwatne podjęcie środków formacji początkowej i permanentnej. </w:t>
      </w:r>
      <w:r w:rsidR="00A4775D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A4775D">
        <w:rPr>
          <w:rFonts w:ascii="Times New Roman" w:hAnsi="Times New Roman" w:cs="Times New Roman"/>
          <w:sz w:val="24"/>
          <w:szCs w:val="24"/>
        </w:rPr>
        <w:t xml:space="preserve"> opisuje sześć podstawowych środków: słowo Boże, sakramenty, modlitwę, wspólnotę eklezjalną (z towarzyszeniem wspólnotowym), towarzyszenie indywidualne (z kierownictwem duchowym) i służbę wspólnocie Kościoła (z praktykami duszpasterskimi). Powinny one być tak dobierane, aby współtworzyły i dynamizowały dany etap formacji, harmonizując z nim i służąc współpracy natury z łaską. </w:t>
      </w:r>
    </w:p>
    <w:p w:rsidR="00A4775D" w:rsidRDefault="00DE1171" w:rsidP="00A4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775D">
        <w:rPr>
          <w:rFonts w:ascii="Times New Roman" w:hAnsi="Times New Roman" w:cs="Times New Roman"/>
          <w:sz w:val="24"/>
          <w:szCs w:val="24"/>
        </w:rPr>
        <w:t>. Dynamice i rzetelności formacji służą również wyraźnie określone</w:t>
      </w:r>
      <w:r w:rsidR="00325A45">
        <w:rPr>
          <w:rFonts w:ascii="Times New Roman" w:hAnsi="Times New Roman" w:cs="Times New Roman"/>
          <w:sz w:val="24"/>
          <w:szCs w:val="24"/>
        </w:rPr>
        <w:t xml:space="preserve"> w </w:t>
      </w:r>
      <w:r w:rsidR="00325A45" w:rsidRPr="00325A45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A477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75D" w:rsidRDefault="00A4775D" w:rsidP="00A47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 seminariów duchownych, </w:t>
      </w:r>
    </w:p>
    <w:p w:rsidR="00A4775D" w:rsidRDefault="00A4775D" w:rsidP="00A47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odpowiedzialnych za formację seminaryjną, </w:t>
      </w:r>
    </w:p>
    <w:p w:rsidR="00A4775D" w:rsidRDefault="00A4775D" w:rsidP="00A47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procedury formacyjne, </w:t>
      </w:r>
    </w:p>
    <w:p w:rsidR="00DE1171" w:rsidRDefault="00DE1171" w:rsidP="00DE11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związane z etapami formacji,</w:t>
      </w:r>
    </w:p>
    <w:p w:rsidR="00A4775D" w:rsidRDefault="00DE1171" w:rsidP="00A477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okresowe</w:t>
      </w:r>
      <w:r w:rsidR="00A4775D">
        <w:rPr>
          <w:rFonts w:ascii="Times New Roman" w:hAnsi="Times New Roman" w:cs="Times New Roman"/>
          <w:sz w:val="24"/>
          <w:szCs w:val="24"/>
        </w:rPr>
        <w:t xml:space="preserve"> weryfikacje i </w:t>
      </w:r>
      <w:r>
        <w:rPr>
          <w:rFonts w:ascii="Times New Roman" w:hAnsi="Times New Roman" w:cs="Times New Roman"/>
          <w:sz w:val="24"/>
          <w:szCs w:val="24"/>
        </w:rPr>
        <w:t xml:space="preserve">kanoniczne </w:t>
      </w:r>
      <w:r w:rsidR="00A4775D">
        <w:rPr>
          <w:rFonts w:ascii="Times New Roman" w:hAnsi="Times New Roman" w:cs="Times New Roman"/>
          <w:sz w:val="24"/>
          <w:szCs w:val="24"/>
        </w:rPr>
        <w:t xml:space="preserve">skrutynia, </w:t>
      </w:r>
    </w:p>
    <w:p w:rsidR="00A4775D" w:rsidRDefault="00A4775D" w:rsidP="00A4775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dopuszczania do święceń.</w:t>
      </w:r>
    </w:p>
    <w:p w:rsidR="00A4775D" w:rsidRDefault="00DE1171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4775D">
        <w:rPr>
          <w:rFonts w:ascii="Times New Roman" w:hAnsi="Times New Roman" w:cs="Times New Roman"/>
          <w:sz w:val="24"/>
          <w:szCs w:val="24"/>
        </w:rPr>
        <w:t xml:space="preserve">. To, jak zostaną wykorzystane różne środki i narzędzia wychowawcze, zależy w głównej mierze od </w:t>
      </w:r>
      <w:r w:rsidR="00325A45">
        <w:rPr>
          <w:rFonts w:ascii="Times New Roman" w:hAnsi="Times New Roman" w:cs="Times New Roman"/>
          <w:sz w:val="24"/>
          <w:szCs w:val="24"/>
        </w:rPr>
        <w:t xml:space="preserve">osobistej </w:t>
      </w:r>
      <w:r w:rsidR="00A4775D">
        <w:rPr>
          <w:rFonts w:ascii="Times New Roman" w:hAnsi="Times New Roman" w:cs="Times New Roman"/>
          <w:sz w:val="24"/>
          <w:szCs w:val="24"/>
        </w:rPr>
        <w:t xml:space="preserve">dojrzałości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25A45">
        <w:rPr>
          <w:rFonts w:ascii="Times New Roman" w:hAnsi="Times New Roman" w:cs="Times New Roman"/>
          <w:sz w:val="24"/>
          <w:szCs w:val="24"/>
        </w:rPr>
        <w:t xml:space="preserve">poziomu kompetencji </w:t>
      </w:r>
      <w:r w:rsidR="00A4775D">
        <w:rPr>
          <w:rFonts w:ascii="Times New Roman" w:hAnsi="Times New Roman" w:cs="Times New Roman"/>
          <w:sz w:val="24"/>
          <w:szCs w:val="24"/>
        </w:rPr>
        <w:t>wychowawców. Stanowią oni jakby pierwszy środek formacji. Dlatego</w:t>
      </w:r>
      <w:r w:rsidR="00325A45">
        <w:rPr>
          <w:rFonts w:ascii="Times New Roman" w:hAnsi="Times New Roman" w:cs="Times New Roman"/>
          <w:sz w:val="24"/>
          <w:szCs w:val="24"/>
        </w:rPr>
        <w:t xml:space="preserve"> krajowe</w:t>
      </w:r>
      <w:r w:rsidR="00A4775D">
        <w:rPr>
          <w:rFonts w:ascii="Times New Roman" w:hAnsi="Times New Roman" w:cs="Times New Roman"/>
          <w:sz w:val="24"/>
          <w:szCs w:val="24"/>
        </w:rPr>
        <w:t xml:space="preserve"> </w:t>
      </w:r>
      <w:r w:rsidR="00A4775D">
        <w:rPr>
          <w:rFonts w:ascii="Times New Roman" w:hAnsi="Times New Roman" w:cs="Times New Roman"/>
          <w:i/>
          <w:sz w:val="24"/>
          <w:szCs w:val="24"/>
        </w:rPr>
        <w:t xml:space="preserve">Ratio </w:t>
      </w:r>
      <w:r w:rsidR="00A4775D">
        <w:rPr>
          <w:rFonts w:ascii="Times New Roman" w:hAnsi="Times New Roman" w:cs="Times New Roman"/>
          <w:sz w:val="24"/>
          <w:szCs w:val="24"/>
        </w:rPr>
        <w:t xml:space="preserve">podkreśla kluczowe znaczenie dojrzałości i kompetencji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powołaniowych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, seminaryjnych i odpowiedzialnych za formację stałą prezbiterów), domagając się ich </w:t>
      </w:r>
      <w:r>
        <w:rPr>
          <w:rFonts w:ascii="Times New Roman" w:hAnsi="Times New Roman" w:cs="Times New Roman"/>
          <w:sz w:val="24"/>
          <w:szCs w:val="24"/>
        </w:rPr>
        <w:t xml:space="preserve">uprzedniej, </w:t>
      </w:r>
      <w:r w:rsidR="00A4775D">
        <w:rPr>
          <w:rFonts w:ascii="Times New Roman" w:hAnsi="Times New Roman" w:cs="Times New Roman"/>
          <w:sz w:val="24"/>
          <w:szCs w:val="24"/>
        </w:rPr>
        <w:t>stałej i wszechstronnej formacji</w:t>
      </w:r>
      <w:r w:rsidR="00325A45">
        <w:rPr>
          <w:rFonts w:ascii="Times New Roman" w:hAnsi="Times New Roman" w:cs="Times New Roman"/>
          <w:sz w:val="24"/>
          <w:szCs w:val="24"/>
        </w:rPr>
        <w:t>, za co podstawową odpowiedzialność ponoszą biskupi diecezjalni (zob. RISP 116-120)</w:t>
      </w:r>
      <w:r w:rsidR="00A4775D">
        <w:rPr>
          <w:rFonts w:ascii="Times New Roman" w:hAnsi="Times New Roman" w:cs="Times New Roman"/>
          <w:sz w:val="24"/>
          <w:szCs w:val="24"/>
        </w:rPr>
        <w:t>.</w:t>
      </w:r>
    </w:p>
    <w:p w:rsidR="00A4775D" w:rsidRDefault="00DE1171" w:rsidP="00A47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</w:t>
      </w:r>
      <w:r w:rsidR="00A4775D">
        <w:rPr>
          <w:rFonts w:ascii="Times New Roman" w:hAnsi="Times New Roman" w:cs="Times New Roman"/>
          <w:iCs/>
          <w:sz w:val="24"/>
          <w:szCs w:val="24"/>
        </w:rPr>
        <w:t xml:space="preserve">. Równolegle do innych wymiarów formacji zostało opracowane </w:t>
      </w:r>
      <w:r w:rsidR="00A4775D">
        <w:rPr>
          <w:rFonts w:ascii="Times New Roman" w:hAnsi="Times New Roman" w:cs="Times New Roman"/>
          <w:i/>
          <w:iCs/>
          <w:sz w:val="24"/>
          <w:szCs w:val="24"/>
        </w:rPr>
        <w:t xml:space="preserve">Ratio </w:t>
      </w:r>
      <w:proofErr w:type="spellStart"/>
      <w:r w:rsidR="00A4775D">
        <w:rPr>
          <w:rFonts w:ascii="Times New Roman" w:hAnsi="Times New Roman" w:cs="Times New Roman"/>
          <w:i/>
          <w:iCs/>
          <w:sz w:val="24"/>
          <w:szCs w:val="24"/>
        </w:rPr>
        <w:t>studiorum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. Jednolite studia magisterskie odbywane przez alumna stanowią integralną całość z jego formacją do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prezbiteratu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 xml:space="preserve"> i jako takie mają być organizowane i prowadzone. Cechuje je zatem formacyjno-pastoralny charakter, czyli podporządkowanie formacji intelektualnej misji przyszłych duszpasterzy. Powinni zwracać na to należytą uwagę prowadzący zajęcia dydaktyczne, a zwłaszcza rektor i wspólnota </w:t>
      </w:r>
      <w:proofErr w:type="spellStart"/>
      <w:r w:rsidR="00A4775D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A4775D">
        <w:rPr>
          <w:rFonts w:ascii="Times New Roman" w:hAnsi="Times New Roman" w:cs="Times New Roman"/>
          <w:sz w:val="24"/>
          <w:szCs w:val="24"/>
        </w:rPr>
        <w:t>, na których spoczywa odpowiedzialność za formację intelektualną seminarzystów.</w:t>
      </w:r>
    </w:p>
    <w:p w:rsidR="00BB5F69" w:rsidRDefault="00BB5F69"/>
    <w:sectPr w:rsidR="00BB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6F" w:rsidRDefault="00746C6F" w:rsidP="00A4775D">
      <w:pPr>
        <w:spacing w:after="0" w:line="240" w:lineRule="auto"/>
      </w:pPr>
      <w:r>
        <w:separator/>
      </w:r>
    </w:p>
  </w:endnote>
  <w:endnote w:type="continuationSeparator" w:id="0">
    <w:p w:rsidR="00746C6F" w:rsidRDefault="00746C6F" w:rsidP="00A4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6F" w:rsidRDefault="00746C6F" w:rsidP="00A4775D">
      <w:pPr>
        <w:spacing w:after="0" w:line="240" w:lineRule="auto"/>
      </w:pPr>
      <w:r>
        <w:separator/>
      </w:r>
    </w:p>
  </w:footnote>
  <w:footnote w:type="continuationSeparator" w:id="0">
    <w:p w:rsidR="00746C6F" w:rsidRDefault="00746C6F" w:rsidP="00A4775D">
      <w:pPr>
        <w:spacing w:after="0" w:line="240" w:lineRule="auto"/>
      </w:pPr>
      <w:r>
        <w:continuationSeparator/>
      </w:r>
    </w:p>
  </w:footnote>
  <w:footnote w:id="1">
    <w:p w:rsidR="00A4775D" w:rsidRDefault="00A4775D" w:rsidP="00A4775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 biuletynie Sekcji Ojców Duchownych z r. 2020 (nr 61) zostały podane składy osobowe wspomnianych gremiów.</w:t>
      </w:r>
    </w:p>
  </w:footnote>
  <w:footnote w:id="2">
    <w:p w:rsidR="00A4775D" w:rsidRDefault="00A4775D" w:rsidP="00A4775D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Zapisy krajowego Ratio są w służbie pełnej więzi między tożsamością prezbiterów, a ich formacją, duchowością i </w:t>
      </w:r>
      <w:proofErr w:type="spellStart"/>
      <w:r>
        <w:rPr>
          <w:rFonts w:ascii="Times New Roman" w:hAnsi="Times New Roman" w:cs="Times New Roman"/>
        </w:rPr>
        <w:t>zaangażowaniami</w:t>
      </w:r>
      <w:proofErr w:type="spellEnd"/>
      <w:r>
        <w:rPr>
          <w:rFonts w:ascii="Times New Roman" w:hAnsi="Times New Roman" w:cs="Times New Roman"/>
        </w:rPr>
        <w:t xml:space="preserve"> pastoralnymi.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1523"/>
    <w:multiLevelType w:val="hybridMultilevel"/>
    <w:tmpl w:val="4A7E2D62"/>
    <w:lvl w:ilvl="0" w:tplc="A6A0EA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C3DB4"/>
    <w:multiLevelType w:val="hybridMultilevel"/>
    <w:tmpl w:val="B7F60026"/>
    <w:lvl w:ilvl="0" w:tplc="A6A0EA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EC"/>
    <w:rsid w:val="000662E3"/>
    <w:rsid w:val="00325A45"/>
    <w:rsid w:val="004338A0"/>
    <w:rsid w:val="00746C6F"/>
    <w:rsid w:val="008A1935"/>
    <w:rsid w:val="00917057"/>
    <w:rsid w:val="00A048F4"/>
    <w:rsid w:val="00A4186C"/>
    <w:rsid w:val="00A4775D"/>
    <w:rsid w:val="00BB5F69"/>
    <w:rsid w:val="00C0569B"/>
    <w:rsid w:val="00D529EC"/>
    <w:rsid w:val="00DE1171"/>
    <w:rsid w:val="00F7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DD7D"/>
  <w15:chartTrackingRefBased/>
  <w15:docId w15:val="{48414BBB-4777-4171-B8C1-BC8E06B0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7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8</cp:revision>
  <dcterms:created xsi:type="dcterms:W3CDTF">2024-03-19T20:44:00Z</dcterms:created>
  <dcterms:modified xsi:type="dcterms:W3CDTF">2024-03-20T21:00:00Z</dcterms:modified>
</cp:coreProperties>
</file>