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A4" w:rsidRPr="00124F2A" w:rsidRDefault="00AD13A4" w:rsidP="00AD13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>Ks. Tomasz Trzaskawka</w:t>
      </w:r>
    </w:p>
    <w:p w:rsidR="00CB5D8C" w:rsidRPr="00124F2A" w:rsidRDefault="009F7CA1" w:rsidP="00CB5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19.03.2024</w:t>
      </w:r>
    </w:p>
    <w:p w:rsidR="001D3067" w:rsidRPr="00124F2A" w:rsidRDefault="001D3067" w:rsidP="00CB5D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2946" w:rsidRPr="00124F2A" w:rsidRDefault="003326A2" w:rsidP="004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Prezentacja</w:t>
      </w:r>
    </w:p>
    <w:p w:rsidR="00124F2A" w:rsidRDefault="00AB2946" w:rsidP="004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2A">
        <w:rPr>
          <w:rFonts w:ascii="Times New Roman" w:hAnsi="Times New Roman" w:cs="Times New Roman"/>
          <w:b/>
          <w:sz w:val="28"/>
          <w:szCs w:val="28"/>
        </w:rPr>
        <w:t xml:space="preserve">„Typicznego programu formacyjnego </w:t>
      </w:r>
      <w:bookmarkStart w:id="0" w:name="_GoBack"/>
      <w:bookmarkEnd w:id="0"/>
    </w:p>
    <w:p w:rsidR="00631E9A" w:rsidRPr="00124F2A" w:rsidRDefault="00AB2946" w:rsidP="004246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2A">
        <w:rPr>
          <w:rFonts w:ascii="Times New Roman" w:hAnsi="Times New Roman" w:cs="Times New Roman"/>
          <w:b/>
          <w:sz w:val="28"/>
          <w:szCs w:val="28"/>
        </w:rPr>
        <w:t>Wyższego Seminarium Duchownego”</w:t>
      </w:r>
      <w:r w:rsidR="006960BC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B0FE5" w:rsidRDefault="002B0FE5" w:rsidP="00043D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9AB" w:rsidRPr="00124F2A" w:rsidRDefault="005F79AB" w:rsidP="00043D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AC7" w:rsidRDefault="003326A2" w:rsidP="00663A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Wstępne uwagi</w:t>
      </w:r>
    </w:p>
    <w:p w:rsidR="0042469A" w:rsidRDefault="00F05605" w:rsidP="00CD2D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>Tekst „</w:t>
      </w:r>
      <w:proofErr w:type="spellStart"/>
      <w:r w:rsidRPr="00124F2A">
        <w:rPr>
          <w:rFonts w:ascii="Times New Roman" w:hAnsi="Times New Roman" w:cs="Times New Roman"/>
          <w:sz w:val="24"/>
          <w:szCs w:val="24"/>
        </w:rPr>
        <w:t>Typicznego</w:t>
      </w:r>
      <w:proofErr w:type="spellEnd"/>
      <w:r w:rsidRPr="00124F2A">
        <w:rPr>
          <w:rFonts w:ascii="Times New Roman" w:hAnsi="Times New Roman" w:cs="Times New Roman"/>
          <w:sz w:val="24"/>
          <w:szCs w:val="24"/>
        </w:rPr>
        <w:t xml:space="preserve"> programu formacyjnego Wyższego Seminarium Duchownego” </w:t>
      </w:r>
      <w:r w:rsidR="00963067" w:rsidRPr="00124F2A">
        <w:rPr>
          <w:rFonts w:ascii="Times New Roman" w:hAnsi="Times New Roman" w:cs="Times New Roman"/>
          <w:sz w:val="24"/>
          <w:szCs w:val="24"/>
        </w:rPr>
        <w:t>(TPF)</w:t>
      </w:r>
      <w:r w:rsidR="00124F2A">
        <w:rPr>
          <w:rFonts w:ascii="Times New Roman" w:hAnsi="Times New Roman" w:cs="Times New Roman"/>
          <w:sz w:val="24"/>
          <w:szCs w:val="24"/>
        </w:rPr>
        <w:t xml:space="preserve">, który opracował </w:t>
      </w:r>
      <w:r w:rsidR="00124F2A">
        <w:rPr>
          <w:rFonts w:ascii="Times New Roman" w:hAnsi="Times New Roman" w:cs="Times New Roman"/>
          <w:i/>
          <w:sz w:val="24"/>
          <w:szCs w:val="24"/>
        </w:rPr>
        <w:t>Zespół ds. W</w:t>
      </w:r>
      <w:r w:rsidR="00124F2A" w:rsidRPr="00124F2A">
        <w:rPr>
          <w:rFonts w:ascii="Times New Roman" w:hAnsi="Times New Roman" w:cs="Times New Roman"/>
          <w:i/>
          <w:sz w:val="24"/>
          <w:szCs w:val="24"/>
        </w:rPr>
        <w:t xml:space="preserve">prowadzania Ratio </w:t>
      </w:r>
      <w:proofErr w:type="spellStart"/>
      <w:r w:rsidR="00124F2A" w:rsidRPr="00124F2A">
        <w:rPr>
          <w:rFonts w:ascii="Times New Roman" w:hAnsi="Times New Roman" w:cs="Times New Roman"/>
          <w:i/>
          <w:sz w:val="24"/>
          <w:szCs w:val="24"/>
        </w:rPr>
        <w:t>institutionis</w:t>
      </w:r>
      <w:proofErr w:type="spellEnd"/>
      <w:r w:rsidR="00124F2A" w:rsidRPr="00124F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24F2A" w:rsidRPr="00124F2A">
        <w:rPr>
          <w:rFonts w:ascii="Times New Roman" w:hAnsi="Times New Roman" w:cs="Times New Roman"/>
          <w:i/>
          <w:sz w:val="24"/>
          <w:szCs w:val="24"/>
        </w:rPr>
        <w:t>sacerdotalis</w:t>
      </w:r>
      <w:proofErr w:type="spellEnd"/>
      <w:r w:rsidR="00124F2A" w:rsidRPr="00124F2A">
        <w:rPr>
          <w:rFonts w:ascii="Times New Roman" w:hAnsi="Times New Roman" w:cs="Times New Roman"/>
          <w:i/>
          <w:sz w:val="24"/>
          <w:szCs w:val="24"/>
        </w:rPr>
        <w:t xml:space="preserve"> pro Polonia</w:t>
      </w:r>
      <w:r w:rsidR="00124F2A">
        <w:rPr>
          <w:rFonts w:ascii="Times New Roman" w:hAnsi="Times New Roman" w:cs="Times New Roman"/>
          <w:sz w:val="24"/>
          <w:szCs w:val="24"/>
        </w:rPr>
        <w:t xml:space="preserve"> (powołany przy Komisji Duchowieństwa KEP w r. 2020), </w:t>
      </w:r>
      <w:r w:rsidRPr="00124F2A">
        <w:rPr>
          <w:rFonts w:ascii="Times New Roman" w:hAnsi="Times New Roman" w:cs="Times New Roman"/>
          <w:sz w:val="24"/>
          <w:szCs w:val="24"/>
        </w:rPr>
        <w:t xml:space="preserve">powstał jako </w:t>
      </w:r>
      <w:r w:rsidR="00A84454">
        <w:rPr>
          <w:rFonts w:ascii="Times New Roman" w:hAnsi="Times New Roman" w:cs="Times New Roman"/>
          <w:sz w:val="24"/>
          <w:szCs w:val="24"/>
        </w:rPr>
        <w:t xml:space="preserve">swoisty </w:t>
      </w:r>
      <w:r w:rsidRPr="00124F2A">
        <w:rPr>
          <w:rFonts w:ascii="Times New Roman" w:hAnsi="Times New Roman" w:cs="Times New Roman"/>
          <w:sz w:val="24"/>
          <w:szCs w:val="24"/>
        </w:rPr>
        <w:t xml:space="preserve">suplement do </w:t>
      </w:r>
      <w:r w:rsidR="009F7CA1">
        <w:rPr>
          <w:rFonts w:ascii="Times New Roman" w:hAnsi="Times New Roman" w:cs="Times New Roman"/>
          <w:sz w:val="24"/>
          <w:szCs w:val="24"/>
        </w:rPr>
        <w:t>dokumentu</w:t>
      </w:r>
      <w:r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9F7CA1" w:rsidRPr="00124F2A">
        <w:rPr>
          <w:rFonts w:ascii="Times New Roman" w:hAnsi="Times New Roman" w:cs="Times New Roman"/>
          <w:sz w:val="24"/>
          <w:szCs w:val="24"/>
        </w:rPr>
        <w:t xml:space="preserve">Konferencji Episkopatu Polski </w:t>
      </w:r>
      <w:r w:rsidR="00963067" w:rsidRPr="00124F2A">
        <w:rPr>
          <w:rFonts w:ascii="Times New Roman" w:hAnsi="Times New Roman" w:cs="Times New Roman"/>
          <w:sz w:val="24"/>
          <w:szCs w:val="24"/>
        </w:rPr>
        <w:t>„</w:t>
      </w:r>
      <w:r w:rsidRPr="00124F2A">
        <w:rPr>
          <w:rFonts w:ascii="Times New Roman" w:hAnsi="Times New Roman" w:cs="Times New Roman"/>
          <w:sz w:val="24"/>
          <w:szCs w:val="24"/>
        </w:rPr>
        <w:t xml:space="preserve">Droga formacji prezbiterów w Polsce. Ratio </w:t>
      </w:r>
      <w:proofErr w:type="spellStart"/>
      <w:r w:rsidRPr="00124F2A">
        <w:rPr>
          <w:rFonts w:ascii="Times New Roman" w:hAnsi="Times New Roman" w:cs="Times New Roman"/>
          <w:sz w:val="24"/>
          <w:szCs w:val="24"/>
        </w:rPr>
        <w:t>institutionis</w:t>
      </w:r>
      <w:proofErr w:type="spellEnd"/>
      <w:r w:rsidRPr="00124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2A">
        <w:rPr>
          <w:rFonts w:ascii="Times New Roman" w:hAnsi="Times New Roman" w:cs="Times New Roman"/>
          <w:sz w:val="24"/>
          <w:szCs w:val="24"/>
        </w:rPr>
        <w:t>sacerdotalis</w:t>
      </w:r>
      <w:proofErr w:type="spellEnd"/>
      <w:r w:rsidRPr="00124F2A">
        <w:rPr>
          <w:rFonts w:ascii="Times New Roman" w:hAnsi="Times New Roman" w:cs="Times New Roman"/>
          <w:sz w:val="24"/>
          <w:szCs w:val="24"/>
        </w:rPr>
        <w:t xml:space="preserve"> pro Polonia”</w:t>
      </w:r>
      <w:r w:rsidR="00CD2D50">
        <w:rPr>
          <w:rFonts w:ascii="Times New Roman" w:hAnsi="Times New Roman" w:cs="Times New Roman"/>
          <w:sz w:val="24"/>
          <w:szCs w:val="24"/>
        </w:rPr>
        <w:t xml:space="preserve">. Posiada </w:t>
      </w:r>
      <w:r w:rsidR="00A84454">
        <w:rPr>
          <w:rFonts w:ascii="Times New Roman" w:hAnsi="Times New Roman" w:cs="Times New Roman"/>
          <w:sz w:val="24"/>
          <w:szCs w:val="24"/>
        </w:rPr>
        <w:t xml:space="preserve">on zatem </w:t>
      </w:r>
      <w:r w:rsidRPr="00124F2A">
        <w:rPr>
          <w:rFonts w:ascii="Times New Roman" w:hAnsi="Times New Roman" w:cs="Times New Roman"/>
          <w:sz w:val="24"/>
          <w:szCs w:val="24"/>
        </w:rPr>
        <w:t>tę samą szatę graficzną i logo KEP</w:t>
      </w:r>
      <w:r w:rsidR="00E06D72" w:rsidRPr="00124F2A">
        <w:rPr>
          <w:rFonts w:ascii="Times New Roman" w:hAnsi="Times New Roman" w:cs="Times New Roman"/>
          <w:sz w:val="24"/>
          <w:szCs w:val="24"/>
        </w:rPr>
        <w:t xml:space="preserve">, a </w:t>
      </w:r>
      <w:r w:rsidR="002A1AF9">
        <w:rPr>
          <w:rFonts w:ascii="Times New Roman" w:hAnsi="Times New Roman" w:cs="Times New Roman"/>
          <w:sz w:val="24"/>
          <w:szCs w:val="24"/>
        </w:rPr>
        <w:t xml:space="preserve">jego </w:t>
      </w:r>
      <w:r w:rsidR="00E06D72" w:rsidRPr="00124F2A">
        <w:rPr>
          <w:rFonts w:ascii="Times New Roman" w:hAnsi="Times New Roman" w:cs="Times New Roman"/>
          <w:sz w:val="24"/>
          <w:szCs w:val="24"/>
        </w:rPr>
        <w:t xml:space="preserve">wydawcą jest </w:t>
      </w:r>
      <w:r w:rsidR="00A7538E">
        <w:rPr>
          <w:rFonts w:ascii="Times New Roman" w:hAnsi="Times New Roman" w:cs="Times New Roman"/>
          <w:sz w:val="24"/>
          <w:szCs w:val="24"/>
        </w:rPr>
        <w:t xml:space="preserve">Komisja </w:t>
      </w:r>
      <w:r w:rsidR="00E06D72" w:rsidRPr="00124F2A">
        <w:rPr>
          <w:rFonts w:ascii="Times New Roman" w:hAnsi="Times New Roman" w:cs="Times New Roman"/>
          <w:sz w:val="24"/>
          <w:szCs w:val="24"/>
        </w:rPr>
        <w:t xml:space="preserve">Duchowieństwa KEP. Chcieliśmy zoperacjonalizować Ratio pro Polonia, przenieść je na narzędzie pedagogiczne, w pełni zgodne z </w:t>
      </w:r>
      <w:r w:rsidR="00963067" w:rsidRPr="00124F2A">
        <w:rPr>
          <w:rFonts w:ascii="Times New Roman" w:hAnsi="Times New Roman" w:cs="Times New Roman"/>
          <w:sz w:val="24"/>
          <w:szCs w:val="24"/>
        </w:rPr>
        <w:t>duchem i zapisami Ratio</w:t>
      </w:r>
      <w:r w:rsidR="002A1AF9">
        <w:rPr>
          <w:rFonts w:ascii="Times New Roman" w:hAnsi="Times New Roman" w:cs="Times New Roman"/>
          <w:sz w:val="24"/>
          <w:szCs w:val="24"/>
        </w:rPr>
        <w:t xml:space="preserve">. </w:t>
      </w:r>
      <w:r w:rsidR="00F079A8" w:rsidRPr="00F079A8">
        <w:rPr>
          <w:rFonts w:ascii="Times New Roman" w:hAnsi="Times New Roman" w:cs="Times New Roman"/>
          <w:sz w:val="24"/>
          <w:szCs w:val="24"/>
        </w:rPr>
        <w:t xml:space="preserve">Redagując TPF unikaliśmy </w:t>
      </w:r>
      <w:r w:rsidR="00365410">
        <w:rPr>
          <w:rFonts w:ascii="Times New Roman" w:hAnsi="Times New Roman" w:cs="Times New Roman"/>
          <w:sz w:val="24"/>
          <w:szCs w:val="24"/>
        </w:rPr>
        <w:t xml:space="preserve">zatem </w:t>
      </w:r>
      <w:r w:rsidR="00F079A8" w:rsidRPr="00F079A8">
        <w:rPr>
          <w:rFonts w:ascii="Times New Roman" w:hAnsi="Times New Roman" w:cs="Times New Roman"/>
          <w:sz w:val="24"/>
          <w:szCs w:val="24"/>
        </w:rPr>
        <w:t xml:space="preserve">innych, dodatkowych treści i odniesień, aby stanowił </w:t>
      </w:r>
      <w:r w:rsidR="009F7CA1">
        <w:rPr>
          <w:rFonts w:ascii="Times New Roman" w:hAnsi="Times New Roman" w:cs="Times New Roman"/>
          <w:sz w:val="24"/>
          <w:szCs w:val="24"/>
        </w:rPr>
        <w:t xml:space="preserve">podstawowe </w:t>
      </w:r>
      <w:r w:rsidR="00F079A8" w:rsidRPr="00F079A8">
        <w:rPr>
          <w:rFonts w:ascii="Times New Roman" w:hAnsi="Times New Roman" w:cs="Times New Roman"/>
          <w:sz w:val="24"/>
          <w:szCs w:val="24"/>
        </w:rPr>
        <w:t>ukierunkowanie, in</w:t>
      </w:r>
      <w:r w:rsidR="00F079A8">
        <w:rPr>
          <w:rFonts w:ascii="Times New Roman" w:hAnsi="Times New Roman" w:cs="Times New Roman"/>
          <w:sz w:val="24"/>
          <w:szCs w:val="24"/>
        </w:rPr>
        <w:t xml:space="preserve">spirację i wzorzec. </w:t>
      </w:r>
    </w:p>
    <w:p w:rsidR="00CB5D8C" w:rsidRPr="00124F2A" w:rsidRDefault="0059671A" w:rsidP="00CD2D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>TP</w:t>
      </w:r>
      <w:r w:rsidR="00CD2D50">
        <w:rPr>
          <w:rFonts w:ascii="Times New Roman" w:hAnsi="Times New Roman" w:cs="Times New Roman"/>
          <w:sz w:val="24"/>
          <w:szCs w:val="24"/>
        </w:rPr>
        <w:t>F jest przygotowany</w:t>
      </w:r>
      <w:r w:rsidR="00E06D72" w:rsidRPr="00124F2A"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Pr="00124F2A">
        <w:rPr>
          <w:rFonts w:ascii="Times New Roman" w:hAnsi="Times New Roman" w:cs="Times New Roman"/>
          <w:sz w:val="24"/>
          <w:szCs w:val="24"/>
        </w:rPr>
        <w:t xml:space="preserve"> dla </w:t>
      </w:r>
      <w:proofErr w:type="spellStart"/>
      <w:r w:rsidRPr="00124F2A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E06D72" w:rsidRPr="00124F2A">
        <w:rPr>
          <w:rFonts w:ascii="Times New Roman" w:hAnsi="Times New Roman" w:cs="Times New Roman"/>
          <w:sz w:val="24"/>
          <w:szCs w:val="24"/>
        </w:rPr>
        <w:t xml:space="preserve"> seminaryjnych</w:t>
      </w:r>
      <w:r w:rsidRPr="00124F2A">
        <w:rPr>
          <w:rFonts w:ascii="Times New Roman" w:hAnsi="Times New Roman" w:cs="Times New Roman"/>
          <w:sz w:val="24"/>
          <w:szCs w:val="24"/>
        </w:rPr>
        <w:t xml:space="preserve">, co zostało zaznaczone w </w:t>
      </w:r>
      <w:r w:rsidR="00815303">
        <w:rPr>
          <w:rFonts w:ascii="Times New Roman" w:hAnsi="Times New Roman" w:cs="Times New Roman"/>
          <w:sz w:val="24"/>
          <w:szCs w:val="24"/>
        </w:rPr>
        <w:t xml:space="preserve">jego </w:t>
      </w:r>
      <w:r w:rsidRPr="00124F2A">
        <w:rPr>
          <w:rFonts w:ascii="Times New Roman" w:hAnsi="Times New Roman" w:cs="Times New Roman"/>
          <w:sz w:val="24"/>
          <w:szCs w:val="24"/>
        </w:rPr>
        <w:t>tekście, ale po odpowiednim wprowadzeniu</w:t>
      </w:r>
      <w:r w:rsidR="00CD2D50">
        <w:rPr>
          <w:rFonts w:ascii="Times New Roman" w:hAnsi="Times New Roman" w:cs="Times New Roman"/>
          <w:sz w:val="24"/>
          <w:szCs w:val="24"/>
        </w:rPr>
        <w:t xml:space="preserve"> i przekazaniu</w:t>
      </w:r>
      <w:r w:rsidR="00E06D72" w:rsidRPr="00124F2A">
        <w:rPr>
          <w:rFonts w:ascii="Times New Roman" w:hAnsi="Times New Roman" w:cs="Times New Roman"/>
          <w:sz w:val="24"/>
          <w:szCs w:val="24"/>
        </w:rPr>
        <w:t xml:space="preserve"> klucza interpretacyjnego</w:t>
      </w:r>
      <w:r w:rsidRPr="00124F2A">
        <w:rPr>
          <w:rFonts w:ascii="Times New Roman" w:hAnsi="Times New Roman" w:cs="Times New Roman"/>
          <w:sz w:val="24"/>
          <w:szCs w:val="24"/>
        </w:rPr>
        <w:t xml:space="preserve"> mogą z niego </w:t>
      </w:r>
      <w:r w:rsidR="00173563">
        <w:rPr>
          <w:rFonts w:ascii="Times New Roman" w:hAnsi="Times New Roman" w:cs="Times New Roman"/>
          <w:sz w:val="24"/>
          <w:szCs w:val="24"/>
        </w:rPr>
        <w:t>wiele s</w:t>
      </w:r>
      <w:r w:rsidRPr="00124F2A">
        <w:rPr>
          <w:rFonts w:ascii="Times New Roman" w:hAnsi="Times New Roman" w:cs="Times New Roman"/>
          <w:sz w:val="24"/>
          <w:szCs w:val="24"/>
        </w:rPr>
        <w:t xml:space="preserve">korzystać również </w:t>
      </w:r>
      <w:r w:rsidR="00173563">
        <w:rPr>
          <w:rFonts w:ascii="Times New Roman" w:hAnsi="Times New Roman" w:cs="Times New Roman"/>
          <w:sz w:val="24"/>
          <w:szCs w:val="24"/>
        </w:rPr>
        <w:t xml:space="preserve">sami </w:t>
      </w:r>
      <w:r w:rsidRPr="00124F2A">
        <w:rPr>
          <w:rFonts w:ascii="Times New Roman" w:hAnsi="Times New Roman" w:cs="Times New Roman"/>
          <w:sz w:val="24"/>
          <w:szCs w:val="24"/>
        </w:rPr>
        <w:t>seminarzyści</w:t>
      </w:r>
      <w:r w:rsidR="00AD13A4" w:rsidRPr="00124F2A">
        <w:rPr>
          <w:rFonts w:ascii="Times New Roman" w:hAnsi="Times New Roman" w:cs="Times New Roman"/>
          <w:sz w:val="24"/>
          <w:szCs w:val="24"/>
        </w:rPr>
        <w:t>.</w:t>
      </w:r>
      <w:r w:rsidR="00CD2D50">
        <w:rPr>
          <w:rFonts w:ascii="Times New Roman" w:hAnsi="Times New Roman" w:cs="Times New Roman"/>
          <w:sz w:val="24"/>
          <w:szCs w:val="24"/>
        </w:rPr>
        <w:t xml:space="preserve"> </w:t>
      </w:r>
      <w:r w:rsidR="00173563">
        <w:rPr>
          <w:rFonts w:ascii="Times New Roman" w:hAnsi="Times New Roman" w:cs="Times New Roman"/>
          <w:sz w:val="24"/>
          <w:szCs w:val="24"/>
        </w:rPr>
        <w:t xml:space="preserve">Spróbujmy im pomóc, aby dobrze wyczuli sens tego narzędzia, perspektywy, które otwiera, i na które uwrażliwia, i odnaleźli motywację do systematycznej i całościowej troski o siebie. Wówczas ilość treści, które niesie w sobie TPF, nie będzie </w:t>
      </w:r>
      <w:r w:rsidR="00365410">
        <w:rPr>
          <w:rFonts w:ascii="Times New Roman" w:hAnsi="Times New Roman" w:cs="Times New Roman"/>
          <w:sz w:val="24"/>
          <w:szCs w:val="24"/>
        </w:rPr>
        <w:t xml:space="preserve">nikogo </w:t>
      </w:r>
      <w:r w:rsidR="00173563">
        <w:rPr>
          <w:rFonts w:ascii="Times New Roman" w:hAnsi="Times New Roman" w:cs="Times New Roman"/>
          <w:sz w:val="24"/>
          <w:szCs w:val="24"/>
        </w:rPr>
        <w:t xml:space="preserve">przytłaczać ani zwalniać z trudu </w:t>
      </w:r>
      <w:r w:rsidR="00365410">
        <w:rPr>
          <w:rFonts w:ascii="Times New Roman" w:hAnsi="Times New Roman" w:cs="Times New Roman"/>
          <w:sz w:val="24"/>
          <w:szCs w:val="24"/>
        </w:rPr>
        <w:t>osobistego i wspólnotowego rozwoju</w:t>
      </w:r>
      <w:r w:rsidR="00173563">
        <w:rPr>
          <w:rFonts w:ascii="Times New Roman" w:hAnsi="Times New Roman" w:cs="Times New Roman"/>
          <w:sz w:val="24"/>
          <w:szCs w:val="24"/>
        </w:rPr>
        <w:t>.</w:t>
      </w:r>
    </w:p>
    <w:p w:rsidR="00AD13A4" w:rsidRDefault="00124F2A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Powstaniu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 TPF</w:t>
      </w:r>
      <w:r>
        <w:rPr>
          <w:rFonts w:ascii="Times New Roman" w:hAnsi="Times New Roman" w:cs="Times New Roman"/>
          <w:sz w:val="24"/>
          <w:szCs w:val="24"/>
        </w:rPr>
        <w:t xml:space="preserve"> towarzyszyło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 przekonanie, że w</w:t>
      </w:r>
      <w:r w:rsidR="00AD13A4" w:rsidRPr="00124F2A">
        <w:rPr>
          <w:rFonts w:ascii="Times New Roman" w:hAnsi="Times New Roman" w:cs="Times New Roman"/>
          <w:sz w:val="24"/>
          <w:szCs w:val="24"/>
        </w:rPr>
        <w:t xml:space="preserve">e wszystkich działaniach 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wychowawczych </w:t>
      </w:r>
      <w:r w:rsidR="00AD13A4" w:rsidRPr="00124F2A">
        <w:rPr>
          <w:rFonts w:ascii="Times New Roman" w:hAnsi="Times New Roman" w:cs="Times New Roman"/>
          <w:sz w:val="24"/>
          <w:szCs w:val="24"/>
        </w:rPr>
        <w:t>potrzebne jest łą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czenie czterech rzeczywistości: </w:t>
      </w:r>
      <w:r w:rsidR="00455DF0">
        <w:rPr>
          <w:rFonts w:ascii="Times New Roman" w:hAnsi="Times New Roman" w:cs="Times New Roman"/>
          <w:sz w:val="24"/>
          <w:szCs w:val="24"/>
        </w:rPr>
        <w:t>Boga i Jego prowadzenia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, </w:t>
      </w:r>
      <w:r w:rsidR="00455DF0">
        <w:rPr>
          <w:rFonts w:ascii="Times New Roman" w:hAnsi="Times New Roman" w:cs="Times New Roman"/>
          <w:sz w:val="24"/>
          <w:szCs w:val="24"/>
        </w:rPr>
        <w:t xml:space="preserve">aktywności </w:t>
      </w:r>
      <w:r w:rsidR="00963067" w:rsidRPr="00124F2A">
        <w:rPr>
          <w:rFonts w:ascii="Times New Roman" w:hAnsi="Times New Roman" w:cs="Times New Roman"/>
          <w:sz w:val="24"/>
          <w:szCs w:val="24"/>
        </w:rPr>
        <w:t>wychow</w:t>
      </w:r>
      <w:r>
        <w:rPr>
          <w:rFonts w:ascii="Times New Roman" w:hAnsi="Times New Roman" w:cs="Times New Roman"/>
          <w:sz w:val="24"/>
          <w:szCs w:val="24"/>
        </w:rPr>
        <w:t>anków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, współdziałania wychowawców oraz programu formacyjnego, który spełnia wymogi pedagogiczne. </w:t>
      </w:r>
      <w:r w:rsidR="00D928C3">
        <w:rPr>
          <w:rFonts w:ascii="Times New Roman" w:hAnsi="Times New Roman" w:cs="Times New Roman"/>
          <w:sz w:val="24"/>
          <w:szCs w:val="24"/>
        </w:rPr>
        <w:t>Chcemy</w:t>
      </w:r>
      <w:r w:rsidR="00455DF0">
        <w:rPr>
          <w:rFonts w:ascii="Times New Roman" w:hAnsi="Times New Roman" w:cs="Times New Roman"/>
          <w:sz w:val="24"/>
          <w:szCs w:val="24"/>
        </w:rPr>
        <w:t xml:space="preserve"> pracować metodycznie, w sposób uporządkowany, według jasnych kryteriów (zwłaszcza teologicznych i duchowych).</w:t>
      </w:r>
    </w:p>
    <w:p w:rsidR="00663AC7" w:rsidRPr="00124F2A" w:rsidRDefault="00663AC7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AC7" w:rsidRDefault="003326A2" w:rsidP="00663A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Spis treści </w:t>
      </w:r>
    </w:p>
    <w:p w:rsidR="000F117F" w:rsidRPr="00124F2A" w:rsidRDefault="003326A2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>Tekst „</w:t>
      </w:r>
      <w:proofErr w:type="spellStart"/>
      <w:r w:rsidRPr="00124F2A">
        <w:rPr>
          <w:rFonts w:ascii="Times New Roman" w:hAnsi="Times New Roman" w:cs="Times New Roman"/>
          <w:sz w:val="24"/>
          <w:szCs w:val="24"/>
        </w:rPr>
        <w:t>Typicznego</w:t>
      </w:r>
      <w:proofErr w:type="spellEnd"/>
      <w:r w:rsidRPr="00124F2A">
        <w:rPr>
          <w:rFonts w:ascii="Times New Roman" w:hAnsi="Times New Roman" w:cs="Times New Roman"/>
          <w:sz w:val="24"/>
          <w:szCs w:val="24"/>
        </w:rPr>
        <w:t xml:space="preserve"> programu formacyjnego Wyższego Seminarium Duchownego” </w:t>
      </w:r>
      <w:r w:rsidR="007E32F5" w:rsidRPr="00124F2A">
        <w:rPr>
          <w:rFonts w:ascii="Times New Roman" w:hAnsi="Times New Roman" w:cs="Times New Roman"/>
          <w:sz w:val="24"/>
          <w:szCs w:val="24"/>
        </w:rPr>
        <w:t>składa się z</w:t>
      </w:r>
      <w:r w:rsidR="003A528D">
        <w:rPr>
          <w:rFonts w:ascii="Times New Roman" w:hAnsi="Times New Roman" w:cs="Times New Roman"/>
          <w:sz w:val="24"/>
          <w:szCs w:val="24"/>
        </w:rPr>
        <w:t xml:space="preserve"> sześciu</w:t>
      </w:r>
      <w:r w:rsidR="00E06D72" w:rsidRPr="00124F2A">
        <w:rPr>
          <w:rFonts w:ascii="Times New Roman" w:hAnsi="Times New Roman" w:cs="Times New Roman"/>
          <w:sz w:val="24"/>
          <w:szCs w:val="24"/>
        </w:rPr>
        <w:t xml:space="preserve"> częśc</w:t>
      </w:r>
      <w:r w:rsidR="0042469A">
        <w:rPr>
          <w:rFonts w:ascii="Times New Roman" w:hAnsi="Times New Roman" w:cs="Times New Roman"/>
          <w:sz w:val="24"/>
          <w:szCs w:val="24"/>
        </w:rPr>
        <w:t>i</w:t>
      </w:r>
      <w:r w:rsidR="00E06D72" w:rsidRPr="00124F2A">
        <w:rPr>
          <w:rFonts w:ascii="Times New Roman" w:hAnsi="Times New Roman" w:cs="Times New Roman"/>
          <w:sz w:val="24"/>
          <w:szCs w:val="24"/>
        </w:rPr>
        <w:t>:</w:t>
      </w:r>
    </w:p>
    <w:p w:rsidR="000F117F" w:rsidRPr="00124F2A" w:rsidRDefault="00E06D72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 xml:space="preserve">1) </w:t>
      </w:r>
      <w:r w:rsidR="000F117F" w:rsidRPr="0042469A">
        <w:rPr>
          <w:rFonts w:ascii="Times New Roman" w:hAnsi="Times New Roman" w:cs="Times New Roman"/>
          <w:i/>
          <w:sz w:val="24"/>
          <w:szCs w:val="24"/>
        </w:rPr>
        <w:t>Założenia programu formacyj</w:t>
      </w:r>
      <w:r w:rsidRPr="0042469A">
        <w:rPr>
          <w:rFonts w:ascii="Times New Roman" w:hAnsi="Times New Roman" w:cs="Times New Roman"/>
          <w:i/>
          <w:sz w:val="24"/>
          <w:szCs w:val="24"/>
        </w:rPr>
        <w:t>nego</w:t>
      </w:r>
      <w:r w:rsidRPr="00124F2A">
        <w:rPr>
          <w:rFonts w:ascii="Times New Roman" w:hAnsi="Times New Roman" w:cs="Times New Roman"/>
          <w:sz w:val="24"/>
          <w:szCs w:val="24"/>
        </w:rPr>
        <w:t xml:space="preserve"> (od str. 5), </w:t>
      </w:r>
    </w:p>
    <w:p w:rsidR="000F117F" w:rsidRPr="00124F2A" w:rsidRDefault="00E06D72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 xml:space="preserve">2) </w:t>
      </w:r>
      <w:r w:rsidR="000F117F" w:rsidRPr="0042469A">
        <w:rPr>
          <w:rFonts w:ascii="Times New Roman" w:hAnsi="Times New Roman" w:cs="Times New Roman"/>
          <w:i/>
          <w:sz w:val="24"/>
          <w:szCs w:val="24"/>
        </w:rPr>
        <w:t>E</w:t>
      </w:r>
      <w:r w:rsidR="00963067" w:rsidRPr="0042469A">
        <w:rPr>
          <w:rFonts w:ascii="Times New Roman" w:hAnsi="Times New Roman" w:cs="Times New Roman"/>
          <w:i/>
          <w:sz w:val="24"/>
          <w:szCs w:val="24"/>
        </w:rPr>
        <w:t>tap propedeutyczny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 (od str. </w:t>
      </w:r>
      <w:r w:rsidR="000F117F" w:rsidRPr="00124F2A">
        <w:rPr>
          <w:rFonts w:ascii="Times New Roman" w:hAnsi="Times New Roman" w:cs="Times New Roman"/>
          <w:sz w:val="24"/>
          <w:szCs w:val="24"/>
        </w:rPr>
        <w:t>13</w:t>
      </w:r>
      <w:r w:rsidR="00963067" w:rsidRPr="00124F2A">
        <w:rPr>
          <w:rFonts w:ascii="Times New Roman" w:hAnsi="Times New Roman" w:cs="Times New Roman"/>
          <w:sz w:val="24"/>
          <w:szCs w:val="24"/>
        </w:rPr>
        <w:t>)</w:t>
      </w:r>
      <w:r w:rsidR="00D928C3">
        <w:rPr>
          <w:rFonts w:ascii="Times New Roman" w:hAnsi="Times New Roman" w:cs="Times New Roman"/>
          <w:sz w:val="24"/>
          <w:szCs w:val="24"/>
        </w:rPr>
        <w:t>,</w:t>
      </w:r>
    </w:p>
    <w:p w:rsidR="000F117F" w:rsidRPr="00124F2A" w:rsidRDefault="00E06D72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 xml:space="preserve">3) </w:t>
      </w:r>
      <w:r w:rsidR="000F117F" w:rsidRPr="0042469A">
        <w:rPr>
          <w:rFonts w:ascii="Times New Roman" w:hAnsi="Times New Roman" w:cs="Times New Roman"/>
          <w:i/>
          <w:sz w:val="24"/>
          <w:szCs w:val="24"/>
        </w:rPr>
        <w:t>Etap s</w:t>
      </w:r>
      <w:r w:rsidR="00963067" w:rsidRPr="0042469A">
        <w:rPr>
          <w:rFonts w:ascii="Times New Roman" w:hAnsi="Times New Roman" w:cs="Times New Roman"/>
          <w:i/>
          <w:sz w:val="24"/>
          <w:szCs w:val="24"/>
        </w:rPr>
        <w:t>tawania się uczniem Chrystusa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 (od str. </w:t>
      </w:r>
      <w:r w:rsidR="000F117F" w:rsidRPr="00124F2A">
        <w:rPr>
          <w:rFonts w:ascii="Times New Roman" w:hAnsi="Times New Roman" w:cs="Times New Roman"/>
          <w:sz w:val="24"/>
          <w:szCs w:val="24"/>
        </w:rPr>
        <w:t>25</w:t>
      </w:r>
      <w:r w:rsidR="00963067" w:rsidRPr="00124F2A">
        <w:rPr>
          <w:rFonts w:ascii="Times New Roman" w:hAnsi="Times New Roman" w:cs="Times New Roman"/>
          <w:sz w:val="24"/>
          <w:szCs w:val="24"/>
        </w:rPr>
        <w:t>)</w:t>
      </w:r>
      <w:r w:rsidR="00D928C3">
        <w:rPr>
          <w:rFonts w:ascii="Times New Roman" w:hAnsi="Times New Roman" w:cs="Times New Roman"/>
          <w:sz w:val="24"/>
          <w:szCs w:val="24"/>
        </w:rPr>
        <w:t>,</w:t>
      </w:r>
    </w:p>
    <w:p w:rsidR="000F117F" w:rsidRPr="00124F2A" w:rsidRDefault="00E06D72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 xml:space="preserve">4) </w:t>
      </w:r>
      <w:r w:rsidR="000F117F" w:rsidRPr="0042469A">
        <w:rPr>
          <w:rFonts w:ascii="Times New Roman" w:hAnsi="Times New Roman" w:cs="Times New Roman"/>
          <w:i/>
          <w:sz w:val="24"/>
          <w:szCs w:val="24"/>
        </w:rPr>
        <w:t>Etap upodabniania się do Chr</w:t>
      </w:r>
      <w:r w:rsidR="00963067" w:rsidRPr="0042469A">
        <w:rPr>
          <w:rFonts w:ascii="Times New Roman" w:hAnsi="Times New Roman" w:cs="Times New Roman"/>
          <w:i/>
          <w:sz w:val="24"/>
          <w:szCs w:val="24"/>
        </w:rPr>
        <w:t>ystusa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 (od str. </w:t>
      </w:r>
      <w:r w:rsidR="000F117F" w:rsidRPr="00124F2A">
        <w:rPr>
          <w:rFonts w:ascii="Times New Roman" w:hAnsi="Times New Roman" w:cs="Times New Roman"/>
          <w:sz w:val="24"/>
          <w:szCs w:val="24"/>
        </w:rPr>
        <w:t>39</w:t>
      </w:r>
      <w:r w:rsidR="00963067" w:rsidRPr="00124F2A">
        <w:rPr>
          <w:rFonts w:ascii="Times New Roman" w:hAnsi="Times New Roman" w:cs="Times New Roman"/>
          <w:sz w:val="24"/>
          <w:szCs w:val="24"/>
        </w:rPr>
        <w:t>)</w:t>
      </w:r>
      <w:r w:rsidR="00D928C3">
        <w:rPr>
          <w:rFonts w:ascii="Times New Roman" w:hAnsi="Times New Roman" w:cs="Times New Roman"/>
          <w:sz w:val="24"/>
          <w:szCs w:val="24"/>
        </w:rPr>
        <w:t>,</w:t>
      </w:r>
    </w:p>
    <w:p w:rsidR="000F117F" w:rsidRPr="00124F2A" w:rsidRDefault="00E06D72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 xml:space="preserve">5) </w:t>
      </w:r>
      <w:r w:rsidR="000F117F" w:rsidRPr="0042469A">
        <w:rPr>
          <w:rFonts w:ascii="Times New Roman" w:hAnsi="Times New Roman" w:cs="Times New Roman"/>
          <w:i/>
          <w:sz w:val="24"/>
          <w:szCs w:val="24"/>
        </w:rPr>
        <w:t>Etap syntezy drogi ucznia-misjonarza – etap pastora</w:t>
      </w:r>
      <w:r w:rsidR="00963067" w:rsidRPr="0042469A">
        <w:rPr>
          <w:rFonts w:ascii="Times New Roman" w:hAnsi="Times New Roman" w:cs="Times New Roman"/>
          <w:i/>
          <w:sz w:val="24"/>
          <w:szCs w:val="24"/>
        </w:rPr>
        <w:t>lny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 (od str. </w:t>
      </w:r>
      <w:r w:rsidR="000F117F" w:rsidRPr="00124F2A">
        <w:rPr>
          <w:rFonts w:ascii="Times New Roman" w:hAnsi="Times New Roman" w:cs="Times New Roman"/>
          <w:sz w:val="24"/>
          <w:szCs w:val="24"/>
        </w:rPr>
        <w:t>51</w:t>
      </w:r>
      <w:r w:rsidR="00963067" w:rsidRPr="00124F2A">
        <w:rPr>
          <w:rFonts w:ascii="Times New Roman" w:hAnsi="Times New Roman" w:cs="Times New Roman"/>
          <w:sz w:val="24"/>
          <w:szCs w:val="24"/>
        </w:rPr>
        <w:t>)</w:t>
      </w:r>
      <w:r w:rsidR="00D928C3">
        <w:rPr>
          <w:rFonts w:ascii="Times New Roman" w:hAnsi="Times New Roman" w:cs="Times New Roman"/>
          <w:sz w:val="24"/>
          <w:szCs w:val="24"/>
        </w:rPr>
        <w:t>,</w:t>
      </w:r>
    </w:p>
    <w:p w:rsidR="000F117F" w:rsidRDefault="00E06D72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 xml:space="preserve">6) </w:t>
      </w:r>
      <w:r w:rsidR="00963067" w:rsidRPr="0042469A">
        <w:rPr>
          <w:rFonts w:ascii="Times New Roman" w:hAnsi="Times New Roman" w:cs="Times New Roman"/>
          <w:i/>
          <w:sz w:val="24"/>
          <w:szCs w:val="24"/>
        </w:rPr>
        <w:t>Zestawienie zadań do ewaluacji</w:t>
      </w:r>
      <w:r w:rsidR="00963067" w:rsidRPr="00124F2A">
        <w:rPr>
          <w:rFonts w:ascii="Times New Roman" w:hAnsi="Times New Roman" w:cs="Times New Roman"/>
          <w:sz w:val="24"/>
          <w:szCs w:val="24"/>
        </w:rPr>
        <w:t xml:space="preserve"> (od str. </w:t>
      </w:r>
      <w:r w:rsidR="000F117F" w:rsidRPr="00124F2A">
        <w:rPr>
          <w:rFonts w:ascii="Times New Roman" w:hAnsi="Times New Roman" w:cs="Times New Roman"/>
          <w:sz w:val="24"/>
          <w:szCs w:val="24"/>
        </w:rPr>
        <w:t>65</w:t>
      </w:r>
      <w:r w:rsidR="00963067" w:rsidRPr="00124F2A">
        <w:rPr>
          <w:rFonts w:ascii="Times New Roman" w:hAnsi="Times New Roman" w:cs="Times New Roman"/>
          <w:sz w:val="24"/>
          <w:szCs w:val="24"/>
        </w:rPr>
        <w:t>)</w:t>
      </w:r>
      <w:r w:rsidR="00D928C3">
        <w:rPr>
          <w:rFonts w:ascii="Times New Roman" w:hAnsi="Times New Roman" w:cs="Times New Roman"/>
          <w:sz w:val="24"/>
          <w:szCs w:val="24"/>
        </w:rPr>
        <w:t>,</w:t>
      </w:r>
    </w:p>
    <w:p w:rsidR="00663AC7" w:rsidRPr="00124F2A" w:rsidRDefault="00663AC7" w:rsidP="00663A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AC7" w:rsidRPr="001721B2" w:rsidRDefault="00D928C3" w:rsidP="001721B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Opis</w:t>
      </w:r>
      <w:r w:rsidR="00332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A2" w:rsidRPr="005F79AB">
        <w:rPr>
          <w:rFonts w:ascii="Times New Roman" w:hAnsi="Times New Roman" w:cs="Times New Roman"/>
          <w:b/>
          <w:sz w:val="24"/>
          <w:szCs w:val="24"/>
        </w:rPr>
        <w:t>założe</w:t>
      </w:r>
      <w:r w:rsidR="003326A2">
        <w:rPr>
          <w:rFonts w:ascii="Times New Roman" w:hAnsi="Times New Roman" w:cs="Times New Roman"/>
          <w:b/>
          <w:sz w:val="24"/>
          <w:szCs w:val="24"/>
        </w:rPr>
        <w:t>ń</w:t>
      </w:r>
      <w:r w:rsidR="00401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6A2" w:rsidRPr="001721B2">
        <w:rPr>
          <w:rFonts w:ascii="Times New Roman" w:hAnsi="Times New Roman" w:cs="Times New Roman"/>
          <w:b/>
          <w:sz w:val="24"/>
          <w:szCs w:val="24"/>
        </w:rPr>
        <w:t>programu formacyjnego</w:t>
      </w:r>
    </w:p>
    <w:p w:rsidR="00AD4366" w:rsidRPr="00124F2A" w:rsidRDefault="00663AC7" w:rsidP="00CD2D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B118B">
        <w:rPr>
          <w:rFonts w:ascii="Times New Roman" w:hAnsi="Times New Roman" w:cs="Times New Roman"/>
          <w:sz w:val="24"/>
          <w:szCs w:val="24"/>
        </w:rPr>
        <w:t>a</w:t>
      </w:r>
      <w:r w:rsidR="00EB118B" w:rsidRPr="00124F2A">
        <w:rPr>
          <w:rFonts w:ascii="Times New Roman" w:hAnsi="Times New Roman" w:cs="Times New Roman"/>
          <w:sz w:val="24"/>
          <w:szCs w:val="24"/>
        </w:rPr>
        <w:t xml:space="preserve">łożenia programu formacyjnego </w:t>
      </w:r>
      <w:r>
        <w:rPr>
          <w:rFonts w:ascii="Times New Roman" w:hAnsi="Times New Roman" w:cs="Times New Roman"/>
          <w:sz w:val="24"/>
          <w:szCs w:val="24"/>
        </w:rPr>
        <w:t xml:space="preserve">zawierają w </w:t>
      </w:r>
      <w:r w:rsidR="00EB118B">
        <w:rPr>
          <w:rFonts w:ascii="Times New Roman" w:hAnsi="Times New Roman" w:cs="Times New Roman"/>
          <w:sz w:val="24"/>
          <w:szCs w:val="24"/>
        </w:rPr>
        <w:t xml:space="preserve">sumie </w:t>
      </w:r>
      <w:r w:rsidR="000F117F" w:rsidRPr="00124F2A">
        <w:rPr>
          <w:rFonts w:ascii="Times New Roman" w:hAnsi="Times New Roman" w:cs="Times New Roman"/>
          <w:sz w:val="24"/>
          <w:szCs w:val="24"/>
        </w:rPr>
        <w:t>21 punktów</w:t>
      </w:r>
      <w:r w:rsidR="00EB118B">
        <w:rPr>
          <w:rFonts w:ascii="Times New Roman" w:hAnsi="Times New Roman" w:cs="Times New Roman"/>
          <w:sz w:val="24"/>
          <w:szCs w:val="24"/>
        </w:rPr>
        <w:t xml:space="preserve"> </w:t>
      </w:r>
      <w:r w:rsidR="001C0F14" w:rsidRPr="00124F2A">
        <w:rPr>
          <w:rFonts w:ascii="Times New Roman" w:hAnsi="Times New Roman" w:cs="Times New Roman"/>
          <w:sz w:val="24"/>
          <w:szCs w:val="24"/>
        </w:rPr>
        <w:t>w 5 działach</w:t>
      </w:r>
      <w:r w:rsidR="00EB118B" w:rsidRPr="00D928C3">
        <w:rPr>
          <w:rFonts w:ascii="Times New Roman" w:hAnsi="Times New Roman" w:cs="Times New Roman"/>
          <w:sz w:val="24"/>
          <w:szCs w:val="24"/>
        </w:rPr>
        <w:t xml:space="preserve">: 1) </w:t>
      </w:r>
      <w:r w:rsidR="00D928C3">
        <w:rPr>
          <w:rFonts w:ascii="Times New Roman" w:hAnsi="Times New Roman" w:cs="Times New Roman"/>
          <w:sz w:val="24"/>
          <w:szCs w:val="24"/>
        </w:rPr>
        <w:t>o</w:t>
      </w:r>
      <w:r w:rsidR="00EB118B" w:rsidRPr="00D928C3">
        <w:rPr>
          <w:rFonts w:ascii="Times New Roman" w:hAnsi="Times New Roman" w:cs="Times New Roman"/>
          <w:sz w:val="24"/>
          <w:szCs w:val="24"/>
        </w:rPr>
        <w:t xml:space="preserve">gólne uwagi, 2) </w:t>
      </w:r>
      <w:r w:rsidR="00D928C3">
        <w:rPr>
          <w:rFonts w:ascii="Times New Roman" w:hAnsi="Times New Roman" w:cs="Times New Roman"/>
          <w:sz w:val="24"/>
          <w:szCs w:val="24"/>
        </w:rPr>
        <w:t>w</w:t>
      </w:r>
      <w:r w:rsidR="00EB118B" w:rsidRPr="00D928C3">
        <w:rPr>
          <w:rFonts w:ascii="Times New Roman" w:hAnsi="Times New Roman" w:cs="Times New Roman"/>
          <w:sz w:val="24"/>
          <w:szCs w:val="24"/>
        </w:rPr>
        <w:t xml:space="preserve">spólnota </w:t>
      </w:r>
      <w:proofErr w:type="spellStart"/>
      <w:r w:rsidR="00EB118B" w:rsidRPr="00D928C3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EB118B" w:rsidRPr="00D928C3">
        <w:rPr>
          <w:rFonts w:ascii="Times New Roman" w:hAnsi="Times New Roman" w:cs="Times New Roman"/>
          <w:sz w:val="24"/>
          <w:szCs w:val="24"/>
        </w:rPr>
        <w:t xml:space="preserve">, 3) </w:t>
      </w:r>
      <w:r w:rsidR="00D928C3">
        <w:rPr>
          <w:rFonts w:ascii="Times New Roman" w:hAnsi="Times New Roman" w:cs="Times New Roman"/>
          <w:sz w:val="24"/>
          <w:szCs w:val="24"/>
        </w:rPr>
        <w:t>w</w:t>
      </w:r>
      <w:r w:rsidR="00EB118B" w:rsidRPr="00D928C3">
        <w:rPr>
          <w:rFonts w:ascii="Times New Roman" w:hAnsi="Times New Roman" w:cs="Times New Roman"/>
          <w:sz w:val="24"/>
          <w:szCs w:val="24"/>
        </w:rPr>
        <w:t xml:space="preserve">spółpraca pomiędzy seminarium a wydziałem teologicznym, 4) </w:t>
      </w:r>
      <w:r w:rsidR="00D928C3">
        <w:rPr>
          <w:rFonts w:ascii="Times New Roman" w:hAnsi="Times New Roman" w:cs="Times New Roman"/>
          <w:sz w:val="24"/>
          <w:szCs w:val="24"/>
        </w:rPr>
        <w:t>e</w:t>
      </w:r>
      <w:r w:rsidR="00EB118B" w:rsidRPr="00D928C3">
        <w:rPr>
          <w:rFonts w:ascii="Times New Roman" w:hAnsi="Times New Roman" w:cs="Times New Roman"/>
          <w:sz w:val="24"/>
          <w:szCs w:val="24"/>
        </w:rPr>
        <w:t xml:space="preserve">waluacja, 5) </w:t>
      </w:r>
      <w:r w:rsidR="00D928C3">
        <w:rPr>
          <w:rFonts w:ascii="Times New Roman" w:hAnsi="Times New Roman" w:cs="Times New Roman"/>
          <w:sz w:val="24"/>
          <w:szCs w:val="24"/>
        </w:rPr>
        <w:t>u</w:t>
      </w:r>
      <w:r w:rsidR="00EB118B" w:rsidRPr="00D928C3">
        <w:rPr>
          <w:rFonts w:ascii="Times New Roman" w:hAnsi="Times New Roman" w:cs="Times New Roman"/>
          <w:sz w:val="24"/>
          <w:szCs w:val="24"/>
        </w:rPr>
        <w:t>wagi wdrożeniowe. Opis założeń stanowi klucz i</w:t>
      </w:r>
      <w:r w:rsidR="007E32F5" w:rsidRPr="00D928C3">
        <w:rPr>
          <w:rFonts w:ascii="Times New Roman" w:hAnsi="Times New Roman" w:cs="Times New Roman"/>
          <w:sz w:val="24"/>
          <w:szCs w:val="24"/>
        </w:rPr>
        <w:t>nterpretacyjny</w:t>
      </w:r>
      <w:r w:rsidR="007E32F5" w:rsidRPr="00124F2A">
        <w:rPr>
          <w:rFonts w:ascii="Times New Roman" w:hAnsi="Times New Roman" w:cs="Times New Roman"/>
          <w:sz w:val="24"/>
          <w:szCs w:val="24"/>
        </w:rPr>
        <w:t xml:space="preserve"> do </w:t>
      </w:r>
      <w:r w:rsidR="0042469A">
        <w:rPr>
          <w:rFonts w:ascii="Times New Roman" w:hAnsi="Times New Roman" w:cs="Times New Roman"/>
          <w:sz w:val="24"/>
          <w:szCs w:val="24"/>
        </w:rPr>
        <w:t>opisu kolejnych etapów formacji, przedstawionych w formie</w:t>
      </w:r>
      <w:r w:rsidR="007E32F5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C6783E" w:rsidRPr="00124F2A">
        <w:rPr>
          <w:rFonts w:ascii="Times New Roman" w:hAnsi="Times New Roman" w:cs="Times New Roman"/>
          <w:sz w:val="24"/>
          <w:szCs w:val="24"/>
        </w:rPr>
        <w:t>tabel.</w:t>
      </w:r>
    </w:p>
    <w:p w:rsidR="009B7435" w:rsidRDefault="00D928C3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Całość opisu</w:t>
      </w:r>
      <w:r w:rsidR="00124F2A">
        <w:rPr>
          <w:rFonts w:ascii="Times New Roman" w:hAnsi="Times New Roman" w:cs="Times New Roman"/>
          <w:sz w:val="24"/>
          <w:szCs w:val="24"/>
        </w:rPr>
        <w:t xml:space="preserve"> Założeń </w:t>
      </w:r>
      <w:r w:rsidR="00365410">
        <w:rPr>
          <w:rFonts w:ascii="Times New Roman" w:hAnsi="Times New Roman" w:cs="Times New Roman"/>
          <w:sz w:val="24"/>
          <w:szCs w:val="24"/>
        </w:rPr>
        <w:t>składa się w sumie jakby z dwóch części</w:t>
      </w:r>
      <w:r w:rsidR="00124F2A">
        <w:rPr>
          <w:rFonts w:ascii="Times New Roman" w:hAnsi="Times New Roman" w:cs="Times New Roman"/>
          <w:sz w:val="24"/>
          <w:szCs w:val="24"/>
        </w:rPr>
        <w:t xml:space="preserve">. W </w:t>
      </w:r>
      <w:r w:rsidR="00365410">
        <w:rPr>
          <w:rFonts w:ascii="Times New Roman" w:hAnsi="Times New Roman" w:cs="Times New Roman"/>
          <w:sz w:val="24"/>
          <w:szCs w:val="24"/>
        </w:rPr>
        <w:t xml:space="preserve">pkt. 1-9 zostały zaprezentowane najpierw </w:t>
      </w:r>
      <w:r w:rsidR="00AD4366" w:rsidRPr="00124F2A">
        <w:rPr>
          <w:rFonts w:ascii="Times New Roman" w:hAnsi="Times New Roman" w:cs="Times New Roman"/>
          <w:sz w:val="24"/>
          <w:szCs w:val="24"/>
        </w:rPr>
        <w:t xml:space="preserve">cechy </w:t>
      </w:r>
      <w:r w:rsidR="00592BEB" w:rsidRPr="00124F2A">
        <w:rPr>
          <w:rFonts w:ascii="Times New Roman" w:hAnsi="Times New Roman" w:cs="Times New Roman"/>
          <w:sz w:val="24"/>
          <w:szCs w:val="24"/>
        </w:rPr>
        <w:t xml:space="preserve">formacji </w:t>
      </w:r>
      <w:r w:rsidR="00365410">
        <w:rPr>
          <w:rFonts w:ascii="Times New Roman" w:hAnsi="Times New Roman" w:cs="Times New Roman"/>
          <w:sz w:val="24"/>
          <w:szCs w:val="24"/>
        </w:rPr>
        <w:t xml:space="preserve">seminaryjnej, która ma być </w:t>
      </w:r>
      <w:r w:rsidR="00AD4366" w:rsidRPr="00124F2A">
        <w:rPr>
          <w:rFonts w:ascii="Times New Roman" w:hAnsi="Times New Roman" w:cs="Times New Roman"/>
          <w:sz w:val="24"/>
          <w:szCs w:val="24"/>
        </w:rPr>
        <w:t>ewangeliczna</w:t>
      </w:r>
      <w:r w:rsidR="00EB118B">
        <w:rPr>
          <w:rFonts w:ascii="Times New Roman" w:hAnsi="Times New Roman" w:cs="Times New Roman"/>
          <w:sz w:val="24"/>
          <w:szCs w:val="24"/>
        </w:rPr>
        <w:t xml:space="preserve">, </w:t>
      </w:r>
      <w:r w:rsidR="00AD4366" w:rsidRPr="00124F2A">
        <w:rPr>
          <w:rFonts w:ascii="Times New Roman" w:hAnsi="Times New Roman" w:cs="Times New Roman"/>
          <w:sz w:val="24"/>
          <w:szCs w:val="24"/>
        </w:rPr>
        <w:t>integralna</w:t>
      </w:r>
      <w:r w:rsidR="00EB118B">
        <w:rPr>
          <w:rFonts w:ascii="Times New Roman" w:hAnsi="Times New Roman" w:cs="Times New Roman"/>
          <w:sz w:val="24"/>
          <w:szCs w:val="24"/>
        </w:rPr>
        <w:t xml:space="preserve">, wspólnotowa, misyjna, </w:t>
      </w:r>
      <w:r w:rsidR="00AD4366" w:rsidRPr="00124F2A">
        <w:rPr>
          <w:rFonts w:ascii="Times New Roman" w:hAnsi="Times New Roman" w:cs="Times New Roman"/>
          <w:sz w:val="24"/>
          <w:szCs w:val="24"/>
        </w:rPr>
        <w:t>dynamiczna</w:t>
      </w:r>
      <w:r w:rsidR="00EB118B">
        <w:rPr>
          <w:rFonts w:ascii="Times New Roman" w:hAnsi="Times New Roman" w:cs="Times New Roman"/>
          <w:sz w:val="24"/>
          <w:szCs w:val="24"/>
        </w:rPr>
        <w:t>,</w:t>
      </w:r>
      <w:r w:rsidR="00592BEB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663AC7" w:rsidRPr="00124F2A">
        <w:rPr>
          <w:rFonts w:ascii="Times New Roman" w:hAnsi="Times New Roman" w:cs="Times New Roman"/>
          <w:sz w:val="24"/>
          <w:szCs w:val="24"/>
        </w:rPr>
        <w:t>metodyczna</w:t>
      </w:r>
      <w:r w:rsidR="00663AC7">
        <w:rPr>
          <w:rFonts w:ascii="Times New Roman" w:hAnsi="Times New Roman" w:cs="Times New Roman"/>
          <w:sz w:val="24"/>
          <w:szCs w:val="24"/>
        </w:rPr>
        <w:t>,</w:t>
      </w:r>
      <w:r w:rsidR="00663AC7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592BEB" w:rsidRPr="00124F2A">
        <w:rPr>
          <w:rFonts w:ascii="Times New Roman" w:hAnsi="Times New Roman" w:cs="Times New Roman"/>
          <w:sz w:val="24"/>
          <w:szCs w:val="24"/>
        </w:rPr>
        <w:t>etapowa</w:t>
      </w:r>
      <w:r w:rsidR="00EB118B">
        <w:rPr>
          <w:rFonts w:ascii="Times New Roman" w:hAnsi="Times New Roman" w:cs="Times New Roman"/>
          <w:sz w:val="24"/>
          <w:szCs w:val="24"/>
        </w:rPr>
        <w:t xml:space="preserve">, </w:t>
      </w:r>
      <w:r w:rsidR="00592BEB" w:rsidRPr="00124F2A">
        <w:rPr>
          <w:rFonts w:ascii="Times New Roman" w:hAnsi="Times New Roman" w:cs="Times New Roman"/>
          <w:sz w:val="24"/>
          <w:szCs w:val="24"/>
        </w:rPr>
        <w:t>ciągła</w:t>
      </w:r>
      <w:r w:rsidR="00EB118B">
        <w:rPr>
          <w:rFonts w:ascii="Times New Roman" w:hAnsi="Times New Roman" w:cs="Times New Roman"/>
          <w:sz w:val="24"/>
          <w:szCs w:val="24"/>
        </w:rPr>
        <w:t xml:space="preserve">, </w:t>
      </w:r>
      <w:r w:rsidR="00592BEB" w:rsidRPr="00124F2A">
        <w:rPr>
          <w:rFonts w:ascii="Times New Roman" w:hAnsi="Times New Roman" w:cs="Times New Roman"/>
          <w:sz w:val="24"/>
          <w:szCs w:val="24"/>
        </w:rPr>
        <w:t>realizowana jako zaczyn i fundament</w:t>
      </w:r>
      <w:r w:rsidR="009F55DA" w:rsidRPr="00124F2A">
        <w:rPr>
          <w:rFonts w:ascii="Times New Roman" w:hAnsi="Times New Roman" w:cs="Times New Roman"/>
          <w:sz w:val="24"/>
          <w:szCs w:val="24"/>
        </w:rPr>
        <w:t xml:space="preserve"> dla formacji stałej</w:t>
      </w:r>
      <w:r w:rsidR="00663AC7">
        <w:rPr>
          <w:rFonts w:ascii="Times New Roman" w:hAnsi="Times New Roman" w:cs="Times New Roman"/>
          <w:sz w:val="24"/>
          <w:szCs w:val="24"/>
        </w:rPr>
        <w:t xml:space="preserve"> oraz</w:t>
      </w:r>
      <w:r w:rsidR="00EB118B">
        <w:rPr>
          <w:rFonts w:ascii="Times New Roman" w:hAnsi="Times New Roman" w:cs="Times New Roman"/>
          <w:sz w:val="24"/>
          <w:szCs w:val="24"/>
        </w:rPr>
        <w:t xml:space="preserve"> ksz</w:t>
      </w:r>
      <w:r w:rsidR="00592BEB" w:rsidRPr="00124F2A">
        <w:rPr>
          <w:rFonts w:ascii="Times New Roman" w:hAnsi="Times New Roman" w:cs="Times New Roman"/>
          <w:sz w:val="24"/>
          <w:szCs w:val="24"/>
        </w:rPr>
        <w:t xml:space="preserve">tałtująca podmiotowość </w:t>
      </w:r>
      <w:r w:rsidR="007E32F5" w:rsidRPr="00124F2A">
        <w:rPr>
          <w:rFonts w:ascii="Times New Roman" w:hAnsi="Times New Roman" w:cs="Times New Roman"/>
          <w:sz w:val="24"/>
          <w:szCs w:val="24"/>
        </w:rPr>
        <w:t>i odpowiedzialność seminarzystów</w:t>
      </w:r>
      <w:r w:rsidR="00EB118B">
        <w:rPr>
          <w:rFonts w:ascii="Times New Roman" w:hAnsi="Times New Roman" w:cs="Times New Roman"/>
          <w:sz w:val="24"/>
          <w:szCs w:val="24"/>
        </w:rPr>
        <w:t>. Drugą część tekst</w:t>
      </w:r>
      <w:r w:rsidR="0042469A">
        <w:rPr>
          <w:rFonts w:ascii="Times New Roman" w:hAnsi="Times New Roman" w:cs="Times New Roman"/>
          <w:sz w:val="24"/>
          <w:szCs w:val="24"/>
        </w:rPr>
        <w:t>u</w:t>
      </w:r>
      <w:r w:rsidR="00EB118B">
        <w:rPr>
          <w:rFonts w:ascii="Times New Roman" w:hAnsi="Times New Roman" w:cs="Times New Roman"/>
          <w:sz w:val="24"/>
          <w:szCs w:val="24"/>
        </w:rPr>
        <w:t xml:space="preserve"> Założeń stanowi opis głównych wyzwań </w:t>
      </w:r>
      <w:r w:rsidR="005445B1" w:rsidRPr="00EB118B">
        <w:rPr>
          <w:rFonts w:ascii="Times New Roman" w:hAnsi="Times New Roman" w:cs="Times New Roman"/>
          <w:sz w:val="24"/>
          <w:szCs w:val="24"/>
        </w:rPr>
        <w:t xml:space="preserve">dla </w:t>
      </w:r>
      <w:proofErr w:type="spellStart"/>
      <w:r w:rsidR="005445B1" w:rsidRPr="00EB118B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9B7435" w:rsidRPr="00124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3A4" w:rsidRPr="00124F2A">
        <w:rPr>
          <w:rFonts w:ascii="Times New Roman" w:hAnsi="Times New Roman" w:cs="Times New Roman"/>
          <w:sz w:val="24"/>
          <w:szCs w:val="24"/>
        </w:rPr>
        <w:t>(pkt. 10-21)</w:t>
      </w:r>
      <w:r w:rsidR="00365410">
        <w:rPr>
          <w:rFonts w:ascii="Times New Roman" w:hAnsi="Times New Roman" w:cs="Times New Roman"/>
          <w:sz w:val="24"/>
          <w:szCs w:val="24"/>
        </w:rPr>
        <w:t xml:space="preserve">: </w:t>
      </w:r>
      <w:r w:rsidR="005445B1" w:rsidRPr="00124F2A">
        <w:rPr>
          <w:rFonts w:ascii="Times New Roman" w:hAnsi="Times New Roman" w:cs="Times New Roman"/>
          <w:sz w:val="24"/>
          <w:szCs w:val="24"/>
        </w:rPr>
        <w:t xml:space="preserve">przygotowanie </w:t>
      </w:r>
      <w:r w:rsidR="00EB118B">
        <w:rPr>
          <w:rFonts w:ascii="Times New Roman" w:hAnsi="Times New Roman" w:cs="Times New Roman"/>
          <w:sz w:val="24"/>
          <w:szCs w:val="24"/>
        </w:rPr>
        <w:t xml:space="preserve">i realizacja </w:t>
      </w:r>
      <w:r w:rsidR="005445B1" w:rsidRPr="00124F2A">
        <w:rPr>
          <w:rFonts w:ascii="Times New Roman" w:hAnsi="Times New Roman" w:cs="Times New Roman"/>
          <w:sz w:val="24"/>
          <w:szCs w:val="24"/>
        </w:rPr>
        <w:t>programu</w:t>
      </w:r>
      <w:r w:rsidR="00663AC7">
        <w:rPr>
          <w:rFonts w:ascii="Times New Roman" w:hAnsi="Times New Roman" w:cs="Times New Roman"/>
          <w:sz w:val="24"/>
          <w:szCs w:val="24"/>
        </w:rPr>
        <w:t xml:space="preserve"> i harmonogramu</w:t>
      </w:r>
      <w:r w:rsidR="005445B1" w:rsidRPr="00124F2A">
        <w:rPr>
          <w:rFonts w:ascii="Times New Roman" w:hAnsi="Times New Roman" w:cs="Times New Roman"/>
          <w:sz w:val="24"/>
          <w:szCs w:val="24"/>
        </w:rPr>
        <w:t xml:space="preserve"> formacji </w:t>
      </w:r>
      <w:r w:rsidR="00B03D86" w:rsidRPr="00124F2A">
        <w:rPr>
          <w:rFonts w:ascii="Times New Roman" w:hAnsi="Times New Roman" w:cs="Times New Roman"/>
          <w:sz w:val="24"/>
          <w:szCs w:val="24"/>
        </w:rPr>
        <w:t>(pkt. 10</w:t>
      </w:r>
      <w:r w:rsidR="005445B1" w:rsidRPr="00124F2A">
        <w:rPr>
          <w:rFonts w:ascii="Times New Roman" w:hAnsi="Times New Roman" w:cs="Times New Roman"/>
          <w:sz w:val="24"/>
          <w:szCs w:val="24"/>
        </w:rPr>
        <w:t>)</w:t>
      </w:r>
      <w:r w:rsidR="00663AC7">
        <w:rPr>
          <w:rFonts w:ascii="Times New Roman" w:hAnsi="Times New Roman" w:cs="Times New Roman"/>
          <w:sz w:val="24"/>
          <w:szCs w:val="24"/>
        </w:rPr>
        <w:t>, współpraca w gronie wychowawców</w:t>
      </w:r>
      <w:r w:rsidR="005445B1" w:rsidRPr="00124F2A">
        <w:rPr>
          <w:rFonts w:ascii="Times New Roman" w:hAnsi="Times New Roman" w:cs="Times New Roman"/>
          <w:sz w:val="24"/>
          <w:szCs w:val="24"/>
        </w:rPr>
        <w:t xml:space="preserve"> (pkt. 11)</w:t>
      </w:r>
      <w:r w:rsidR="00EB118B">
        <w:rPr>
          <w:rFonts w:ascii="Times New Roman" w:hAnsi="Times New Roman" w:cs="Times New Roman"/>
          <w:sz w:val="24"/>
          <w:szCs w:val="24"/>
        </w:rPr>
        <w:t xml:space="preserve">, </w:t>
      </w:r>
      <w:r w:rsidR="005445B1" w:rsidRPr="00124F2A">
        <w:rPr>
          <w:rFonts w:ascii="Times New Roman" w:hAnsi="Times New Roman" w:cs="Times New Roman"/>
          <w:sz w:val="24"/>
          <w:szCs w:val="24"/>
        </w:rPr>
        <w:t xml:space="preserve">tworzenie </w:t>
      </w:r>
      <w:r w:rsidR="00B03D86" w:rsidRPr="00124F2A">
        <w:rPr>
          <w:rFonts w:ascii="Times New Roman" w:hAnsi="Times New Roman" w:cs="Times New Roman"/>
          <w:sz w:val="24"/>
          <w:szCs w:val="24"/>
        </w:rPr>
        <w:t xml:space="preserve">przez </w:t>
      </w:r>
      <w:proofErr w:type="spellStart"/>
      <w:r w:rsidR="00B03D86" w:rsidRPr="00124F2A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B03D86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5445B1" w:rsidRPr="00124F2A">
        <w:rPr>
          <w:rFonts w:ascii="Times New Roman" w:hAnsi="Times New Roman" w:cs="Times New Roman"/>
          <w:sz w:val="24"/>
          <w:szCs w:val="24"/>
        </w:rPr>
        <w:t>wspólnoty życia i dojrzewania (</w:t>
      </w:r>
      <w:r w:rsidR="009B7435" w:rsidRPr="00124F2A">
        <w:rPr>
          <w:rFonts w:ascii="Times New Roman" w:hAnsi="Times New Roman" w:cs="Times New Roman"/>
          <w:sz w:val="24"/>
          <w:szCs w:val="24"/>
        </w:rPr>
        <w:t>pkt. 12</w:t>
      </w:r>
      <w:r w:rsidR="001C0F14" w:rsidRPr="00124F2A">
        <w:rPr>
          <w:rFonts w:ascii="Times New Roman" w:hAnsi="Times New Roman" w:cs="Times New Roman"/>
          <w:sz w:val="24"/>
          <w:szCs w:val="24"/>
        </w:rPr>
        <w:t>-13</w:t>
      </w:r>
      <w:r w:rsidR="005445B1" w:rsidRPr="00124F2A">
        <w:rPr>
          <w:rFonts w:ascii="Times New Roman" w:hAnsi="Times New Roman" w:cs="Times New Roman"/>
          <w:sz w:val="24"/>
          <w:szCs w:val="24"/>
        </w:rPr>
        <w:t>)</w:t>
      </w:r>
      <w:r w:rsidR="00EB118B">
        <w:rPr>
          <w:rFonts w:ascii="Times New Roman" w:hAnsi="Times New Roman" w:cs="Times New Roman"/>
          <w:sz w:val="24"/>
          <w:szCs w:val="24"/>
        </w:rPr>
        <w:t xml:space="preserve">, </w:t>
      </w:r>
      <w:r w:rsidR="00663AC7">
        <w:rPr>
          <w:rFonts w:ascii="Times New Roman" w:hAnsi="Times New Roman" w:cs="Times New Roman"/>
          <w:sz w:val="24"/>
          <w:szCs w:val="24"/>
        </w:rPr>
        <w:t xml:space="preserve">własna </w:t>
      </w:r>
      <w:r w:rsidR="009B7435" w:rsidRPr="00124F2A">
        <w:rPr>
          <w:rFonts w:ascii="Times New Roman" w:hAnsi="Times New Roman" w:cs="Times New Roman"/>
          <w:sz w:val="24"/>
          <w:szCs w:val="24"/>
        </w:rPr>
        <w:t>formacja (pkt. 14)</w:t>
      </w:r>
      <w:r w:rsidR="00EB118B">
        <w:rPr>
          <w:rFonts w:ascii="Times New Roman" w:hAnsi="Times New Roman" w:cs="Times New Roman"/>
          <w:sz w:val="24"/>
          <w:szCs w:val="24"/>
        </w:rPr>
        <w:t xml:space="preserve">, </w:t>
      </w:r>
      <w:r w:rsidR="009B7435" w:rsidRPr="00124F2A">
        <w:rPr>
          <w:rFonts w:ascii="Times New Roman" w:hAnsi="Times New Roman" w:cs="Times New Roman"/>
          <w:sz w:val="24"/>
          <w:szCs w:val="24"/>
        </w:rPr>
        <w:t>współpraca pomiędzy seminarium a wydziałem teologicznym (</w:t>
      </w:r>
      <w:r w:rsidR="001C0F14" w:rsidRPr="00124F2A">
        <w:rPr>
          <w:rFonts w:ascii="Times New Roman" w:hAnsi="Times New Roman" w:cs="Times New Roman"/>
          <w:sz w:val="24"/>
          <w:szCs w:val="24"/>
        </w:rPr>
        <w:t xml:space="preserve">pkt. </w:t>
      </w:r>
      <w:r w:rsidR="009B7435" w:rsidRPr="00124F2A">
        <w:rPr>
          <w:rFonts w:ascii="Times New Roman" w:hAnsi="Times New Roman" w:cs="Times New Roman"/>
          <w:sz w:val="24"/>
          <w:szCs w:val="24"/>
        </w:rPr>
        <w:t>15-17)</w:t>
      </w:r>
      <w:r w:rsidR="00EB118B">
        <w:rPr>
          <w:rFonts w:ascii="Times New Roman" w:hAnsi="Times New Roman" w:cs="Times New Roman"/>
          <w:sz w:val="24"/>
          <w:szCs w:val="24"/>
        </w:rPr>
        <w:t xml:space="preserve"> oraz </w:t>
      </w:r>
      <w:r w:rsidR="009B7435" w:rsidRPr="00124F2A">
        <w:rPr>
          <w:rFonts w:ascii="Times New Roman" w:hAnsi="Times New Roman" w:cs="Times New Roman"/>
          <w:sz w:val="24"/>
          <w:szCs w:val="24"/>
        </w:rPr>
        <w:t>ewaluacja (</w:t>
      </w:r>
      <w:r w:rsidR="001C0F14" w:rsidRPr="00124F2A">
        <w:rPr>
          <w:rFonts w:ascii="Times New Roman" w:hAnsi="Times New Roman" w:cs="Times New Roman"/>
          <w:sz w:val="24"/>
          <w:szCs w:val="24"/>
        </w:rPr>
        <w:t xml:space="preserve">pkt. </w:t>
      </w:r>
      <w:r w:rsidR="009B7435" w:rsidRPr="00124F2A">
        <w:rPr>
          <w:rFonts w:ascii="Times New Roman" w:hAnsi="Times New Roman" w:cs="Times New Roman"/>
          <w:sz w:val="24"/>
          <w:szCs w:val="24"/>
        </w:rPr>
        <w:t>18-21)</w:t>
      </w:r>
      <w:r w:rsidR="00EB1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1B2" w:rsidRDefault="001721B2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1B2" w:rsidRPr="001721B2" w:rsidRDefault="003326A2" w:rsidP="001721B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Pr="001721B2">
        <w:rPr>
          <w:rFonts w:ascii="Times New Roman" w:hAnsi="Times New Roman" w:cs="Times New Roman"/>
          <w:b/>
          <w:sz w:val="24"/>
          <w:szCs w:val="24"/>
        </w:rPr>
        <w:t>założenia dla każdego etapu formacji</w:t>
      </w:r>
    </w:p>
    <w:p w:rsidR="00AC6D17" w:rsidRPr="00D928C3" w:rsidRDefault="00341511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>Na początku opisu każdego z etapów</w:t>
      </w:r>
      <w:r w:rsidR="0042469A">
        <w:rPr>
          <w:rFonts w:ascii="Times New Roman" w:hAnsi="Times New Roman" w:cs="Times New Roman"/>
          <w:sz w:val="24"/>
          <w:szCs w:val="24"/>
        </w:rPr>
        <w:t xml:space="preserve"> znalazły się </w:t>
      </w:r>
      <w:r w:rsidR="0042469A" w:rsidRPr="0042469A">
        <w:rPr>
          <w:rFonts w:ascii="Times New Roman" w:hAnsi="Times New Roman" w:cs="Times New Roman"/>
          <w:sz w:val="24"/>
          <w:szCs w:val="24"/>
        </w:rPr>
        <w:t>o</w:t>
      </w:r>
      <w:r w:rsidR="00EB118B" w:rsidRPr="0042469A">
        <w:rPr>
          <w:rFonts w:ascii="Times New Roman" w:hAnsi="Times New Roman" w:cs="Times New Roman"/>
          <w:sz w:val="24"/>
          <w:szCs w:val="24"/>
        </w:rPr>
        <w:t xml:space="preserve">gólne założenia dla </w:t>
      </w:r>
      <w:r w:rsidR="00A7538E">
        <w:rPr>
          <w:rFonts w:ascii="Times New Roman" w:hAnsi="Times New Roman" w:cs="Times New Roman"/>
          <w:sz w:val="24"/>
          <w:szCs w:val="24"/>
        </w:rPr>
        <w:t xml:space="preserve">danego </w:t>
      </w:r>
      <w:r w:rsidR="00EB118B" w:rsidRPr="0042469A">
        <w:rPr>
          <w:rFonts w:ascii="Times New Roman" w:hAnsi="Times New Roman" w:cs="Times New Roman"/>
          <w:sz w:val="24"/>
          <w:szCs w:val="24"/>
        </w:rPr>
        <w:t xml:space="preserve">etapu </w:t>
      </w:r>
      <w:r w:rsidRPr="00124F2A">
        <w:rPr>
          <w:rFonts w:ascii="Times New Roman" w:hAnsi="Times New Roman" w:cs="Times New Roman"/>
          <w:sz w:val="24"/>
          <w:szCs w:val="24"/>
        </w:rPr>
        <w:t>(</w:t>
      </w:r>
      <w:r w:rsidR="003A528D">
        <w:rPr>
          <w:rFonts w:ascii="Times New Roman" w:hAnsi="Times New Roman" w:cs="Times New Roman"/>
          <w:sz w:val="24"/>
          <w:szCs w:val="24"/>
        </w:rPr>
        <w:t>1-2 strony tekstu</w:t>
      </w:r>
      <w:r w:rsidRPr="00124F2A">
        <w:rPr>
          <w:rFonts w:ascii="Times New Roman" w:hAnsi="Times New Roman" w:cs="Times New Roman"/>
          <w:sz w:val="24"/>
          <w:szCs w:val="24"/>
        </w:rPr>
        <w:t>)</w:t>
      </w:r>
      <w:r w:rsidR="00EB118B">
        <w:rPr>
          <w:rFonts w:ascii="Times New Roman" w:hAnsi="Times New Roman" w:cs="Times New Roman"/>
          <w:sz w:val="24"/>
          <w:szCs w:val="24"/>
        </w:rPr>
        <w:t xml:space="preserve">. </w:t>
      </w:r>
      <w:r w:rsidR="0042469A">
        <w:rPr>
          <w:rFonts w:ascii="Times New Roman" w:hAnsi="Times New Roman" w:cs="Times New Roman"/>
          <w:sz w:val="24"/>
          <w:szCs w:val="24"/>
        </w:rPr>
        <w:t xml:space="preserve">W celu łatwiejszego uchwycenia </w:t>
      </w:r>
      <w:r w:rsidR="004F78E5">
        <w:rPr>
          <w:rFonts w:ascii="Times New Roman" w:hAnsi="Times New Roman" w:cs="Times New Roman"/>
          <w:sz w:val="24"/>
          <w:szCs w:val="24"/>
        </w:rPr>
        <w:t xml:space="preserve">istotnych </w:t>
      </w:r>
      <w:r w:rsidR="0042469A">
        <w:rPr>
          <w:rFonts w:ascii="Times New Roman" w:hAnsi="Times New Roman" w:cs="Times New Roman"/>
          <w:sz w:val="24"/>
          <w:szCs w:val="24"/>
        </w:rPr>
        <w:t>kwestii wyeksponowano</w:t>
      </w:r>
      <w:r w:rsidR="001721B2">
        <w:rPr>
          <w:rFonts w:ascii="Times New Roman" w:hAnsi="Times New Roman" w:cs="Times New Roman"/>
          <w:sz w:val="24"/>
          <w:szCs w:val="24"/>
        </w:rPr>
        <w:t xml:space="preserve"> zatem</w:t>
      </w:r>
      <w:r w:rsidR="00DC10BA">
        <w:rPr>
          <w:rFonts w:ascii="Times New Roman" w:hAnsi="Times New Roman" w:cs="Times New Roman"/>
          <w:sz w:val="24"/>
          <w:szCs w:val="24"/>
        </w:rPr>
        <w:t xml:space="preserve"> (np.</w:t>
      </w:r>
      <w:r w:rsidR="00A62671">
        <w:rPr>
          <w:rFonts w:ascii="Times New Roman" w:hAnsi="Times New Roman" w:cs="Times New Roman"/>
          <w:sz w:val="24"/>
          <w:szCs w:val="24"/>
        </w:rPr>
        <w:t>:</w:t>
      </w:r>
      <w:r w:rsidR="00DC10BA">
        <w:rPr>
          <w:rFonts w:ascii="Times New Roman" w:hAnsi="Times New Roman" w:cs="Times New Roman"/>
          <w:sz w:val="24"/>
          <w:szCs w:val="24"/>
        </w:rPr>
        <w:t xml:space="preserve"> str. 52-53)</w:t>
      </w:r>
      <w:r w:rsidR="00C6783E" w:rsidRPr="00124F2A">
        <w:rPr>
          <w:rFonts w:ascii="Times New Roman" w:hAnsi="Times New Roman" w:cs="Times New Roman"/>
          <w:sz w:val="24"/>
          <w:szCs w:val="24"/>
        </w:rPr>
        <w:t>:</w:t>
      </w:r>
      <w:r w:rsidR="00DC10BA">
        <w:rPr>
          <w:rFonts w:ascii="Times New Roman" w:hAnsi="Times New Roman" w:cs="Times New Roman"/>
          <w:sz w:val="24"/>
          <w:szCs w:val="24"/>
        </w:rPr>
        <w:t xml:space="preserve"> </w:t>
      </w:r>
      <w:r w:rsidR="004F78E5" w:rsidRPr="00D928C3">
        <w:rPr>
          <w:rFonts w:ascii="Times New Roman" w:hAnsi="Times New Roman" w:cs="Times New Roman"/>
          <w:sz w:val="24"/>
          <w:szCs w:val="24"/>
        </w:rPr>
        <w:t xml:space="preserve">główne </w:t>
      </w:r>
      <w:r w:rsidR="00EB118B" w:rsidRPr="00D928C3">
        <w:rPr>
          <w:rFonts w:ascii="Times New Roman" w:hAnsi="Times New Roman" w:cs="Times New Roman"/>
          <w:sz w:val="24"/>
          <w:szCs w:val="24"/>
        </w:rPr>
        <w:t>cele etapu</w:t>
      </w:r>
      <w:r w:rsidR="00DC10BA" w:rsidRPr="00D928C3">
        <w:rPr>
          <w:rFonts w:ascii="Times New Roman" w:hAnsi="Times New Roman" w:cs="Times New Roman"/>
          <w:sz w:val="24"/>
          <w:szCs w:val="24"/>
        </w:rPr>
        <w:t xml:space="preserve">, </w:t>
      </w:r>
      <w:r w:rsidR="004F78E5" w:rsidRPr="00D928C3">
        <w:rPr>
          <w:rFonts w:ascii="Times New Roman" w:hAnsi="Times New Roman" w:cs="Times New Roman"/>
          <w:sz w:val="24"/>
          <w:szCs w:val="24"/>
        </w:rPr>
        <w:t>o</w:t>
      </w:r>
      <w:r w:rsidR="00EB118B" w:rsidRPr="00D928C3">
        <w:rPr>
          <w:rFonts w:ascii="Times New Roman" w:hAnsi="Times New Roman" w:cs="Times New Roman"/>
          <w:sz w:val="24"/>
          <w:szCs w:val="24"/>
        </w:rPr>
        <w:t xml:space="preserve">gólne zadania </w:t>
      </w:r>
      <w:proofErr w:type="spellStart"/>
      <w:r w:rsidR="00EB118B" w:rsidRPr="00D928C3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DC10BA" w:rsidRPr="00D928C3">
        <w:rPr>
          <w:rFonts w:ascii="Times New Roman" w:hAnsi="Times New Roman" w:cs="Times New Roman"/>
          <w:sz w:val="24"/>
          <w:szCs w:val="24"/>
        </w:rPr>
        <w:t xml:space="preserve">, </w:t>
      </w:r>
      <w:r w:rsidR="004F78E5" w:rsidRPr="00D928C3">
        <w:rPr>
          <w:rFonts w:ascii="Times New Roman" w:hAnsi="Times New Roman" w:cs="Times New Roman"/>
          <w:sz w:val="24"/>
          <w:szCs w:val="24"/>
        </w:rPr>
        <w:t>istotne podetapy (posługi i święcenia oraz poprzedzające je skrutynia) oraz o</w:t>
      </w:r>
      <w:r w:rsidR="00EB118B" w:rsidRPr="00D928C3">
        <w:rPr>
          <w:rFonts w:ascii="Times New Roman" w:hAnsi="Times New Roman" w:cs="Times New Roman"/>
          <w:sz w:val="24"/>
          <w:szCs w:val="24"/>
        </w:rPr>
        <w:t>gólne zadania seminarzystów (wyszcze</w:t>
      </w:r>
      <w:r w:rsidR="00DC10BA" w:rsidRPr="00D928C3">
        <w:rPr>
          <w:rFonts w:ascii="Times New Roman" w:hAnsi="Times New Roman" w:cs="Times New Roman"/>
          <w:sz w:val="24"/>
          <w:szCs w:val="24"/>
        </w:rPr>
        <w:t>gólnione od drugiego etapu)</w:t>
      </w:r>
      <w:r w:rsidR="004F78E5" w:rsidRPr="00D928C3">
        <w:rPr>
          <w:rFonts w:ascii="Times New Roman" w:hAnsi="Times New Roman" w:cs="Times New Roman"/>
          <w:sz w:val="24"/>
          <w:szCs w:val="24"/>
        </w:rPr>
        <w:t>.</w:t>
      </w:r>
      <w:r w:rsidR="009C47FE" w:rsidRPr="00D92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1B2" w:rsidRPr="00124F2A" w:rsidRDefault="001721B2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1B2" w:rsidRPr="001721B2" w:rsidRDefault="003326A2" w:rsidP="001721B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tekstu</w:t>
      </w:r>
    </w:p>
    <w:p w:rsidR="00663AC7" w:rsidRDefault="00CB5D8C" w:rsidP="00663A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F2A">
        <w:rPr>
          <w:rFonts w:ascii="Times New Roman" w:hAnsi="Times New Roman" w:cs="Times New Roman"/>
          <w:sz w:val="24"/>
          <w:szCs w:val="24"/>
        </w:rPr>
        <w:t xml:space="preserve">Podczas </w:t>
      </w:r>
      <w:r w:rsidR="00A7538E">
        <w:rPr>
          <w:rFonts w:ascii="Times New Roman" w:hAnsi="Times New Roman" w:cs="Times New Roman"/>
          <w:sz w:val="24"/>
          <w:szCs w:val="24"/>
        </w:rPr>
        <w:t xml:space="preserve">ogólnopolskich </w:t>
      </w:r>
      <w:r w:rsidRPr="00124F2A">
        <w:rPr>
          <w:rFonts w:ascii="Times New Roman" w:hAnsi="Times New Roman" w:cs="Times New Roman"/>
          <w:sz w:val="24"/>
          <w:szCs w:val="24"/>
        </w:rPr>
        <w:t>ses</w:t>
      </w:r>
      <w:r w:rsidR="00AD13A4" w:rsidRPr="00124F2A">
        <w:rPr>
          <w:rFonts w:ascii="Times New Roman" w:hAnsi="Times New Roman" w:cs="Times New Roman"/>
          <w:sz w:val="24"/>
          <w:szCs w:val="24"/>
        </w:rPr>
        <w:t>ji, które odbyły się w lutym</w:t>
      </w:r>
      <w:r w:rsidR="009D2FF7">
        <w:rPr>
          <w:rFonts w:ascii="Times New Roman" w:hAnsi="Times New Roman" w:cs="Times New Roman"/>
          <w:sz w:val="24"/>
          <w:szCs w:val="24"/>
        </w:rPr>
        <w:t xml:space="preserve"> 2022 r.</w:t>
      </w:r>
      <w:r w:rsidR="00AD13A4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9D2FF7">
        <w:rPr>
          <w:rFonts w:ascii="Times New Roman" w:hAnsi="Times New Roman" w:cs="Times New Roman"/>
          <w:sz w:val="24"/>
          <w:szCs w:val="24"/>
        </w:rPr>
        <w:t>w Kaliszu, a potem w marcu w</w:t>
      </w:r>
      <w:r w:rsidR="00A62671">
        <w:rPr>
          <w:rFonts w:ascii="Times New Roman" w:hAnsi="Times New Roman" w:cs="Times New Roman"/>
          <w:sz w:val="24"/>
          <w:szCs w:val="24"/>
        </w:rPr>
        <w:t xml:space="preserve"> </w:t>
      </w:r>
      <w:r w:rsidRPr="00124F2A">
        <w:rPr>
          <w:rFonts w:ascii="Times New Roman" w:hAnsi="Times New Roman" w:cs="Times New Roman"/>
          <w:sz w:val="24"/>
          <w:szCs w:val="24"/>
        </w:rPr>
        <w:t xml:space="preserve">Krakowie, </w:t>
      </w:r>
      <w:r w:rsidR="00AD13A4" w:rsidRPr="00124F2A">
        <w:rPr>
          <w:rFonts w:ascii="Times New Roman" w:hAnsi="Times New Roman" w:cs="Times New Roman"/>
          <w:sz w:val="24"/>
          <w:szCs w:val="24"/>
        </w:rPr>
        <w:t xml:space="preserve">zostały </w:t>
      </w:r>
      <w:r w:rsidR="009D2FF7" w:rsidRPr="00124F2A">
        <w:rPr>
          <w:rFonts w:ascii="Times New Roman" w:hAnsi="Times New Roman" w:cs="Times New Roman"/>
          <w:sz w:val="24"/>
          <w:szCs w:val="24"/>
        </w:rPr>
        <w:t xml:space="preserve">pilotażowo </w:t>
      </w:r>
      <w:r w:rsidR="009D2FF7">
        <w:rPr>
          <w:rFonts w:ascii="Times New Roman" w:hAnsi="Times New Roman" w:cs="Times New Roman"/>
          <w:sz w:val="24"/>
          <w:szCs w:val="24"/>
        </w:rPr>
        <w:t xml:space="preserve">zaprezentowane i </w:t>
      </w:r>
      <w:r w:rsidR="00AD13A4" w:rsidRPr="00124F2A">
        <w:rPr>
          <w:rFonts w:ascii="Times New Roman" w:hAnsi="Times New Roman" w:cs="Times New Roman"/>
          <w:sz w:val="24"/>
          <w:szCs w:val="24"/>
        </w:rPr>
        <w:t>omówione</w:t>
      </w:r>
      <w:r w:rsidR="004971F4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C6783E" w:rsidRPr="00124F2A">
        <w:rPr>
          <w:rFonts w:ascii="Times New Roman" w:hAnsi="Times New Roman" w:cs="Times New Roman"/>
          <w:sz w:val="24"/>
          <w:szCs w:val="24"/>
        </w:rPr>
        <w:t xml:space="preserve">pierwsze </w:t>
      </w:r>
      <w:r w:rsidR="004971F4" w:rsidRPr="00124F2A">
        <w:rPr>
          <w:rFonts w:ascii="Times New Roman" w:hAnsi="Times New Roman" w:cs="Times New Roman"/>
          <w:sz w:val="24"/>
          <w:szCs w:val="24"/>
        </w:rPr>
        <w:t xml:space="preserve">schematy </w:t>
      </w:r>
      <w:r w:rsidR="009F7CA1">
        <w:rPr>
          <w:rFonts w:ascii="Times New Roman" w:hAnsi="Times New Roman" w:cs="Times New Roman"/>
          <w:sz w:val="24"/>
          <w:szCs w:val="24"/>
        </w:rPr>
        <w:t xml:space="preserve">programu </w:t>
      </w:r>
      <w:r w:rsidR="004971F4" w:rsidRPr="00124F2A">
        <w:rPr>
          <w:rFonts w:ascii="Times New Roman" w:hAnsi="Times New Roman" w:cs="Times New Roman"/>
          <w:sz w:val="24"/>
          <w:szCs w:val="24"/>
        </w:rPr>
        <w:t>etapu propedeutycznego i etapu</w:t>
      </w:r>
      <w:r w:rsidR="00C6783E" w:rsidRPr="00124F2A">
        <w:rPr>
          <w:rFonts w:ascii="Times New Roman" w:hAnsi="Times New Roman" w:cs="Times New Roman"/>
          <w:sz w:val="24"/>
          <w:szCs w:val="24"/>
        </w:rPr>
        <w:t xml:space="preserve"> stawania się uczniem Chrystusa.</w:t>
      </w:r>
      <w:r w:rsidR="00AD13A4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4971F4" w:rsidRPr="00124F2A">
        <w:rPr>
          <w:rFonts w:ascii="Times New Roman" w:hAnsi="Times New Roman" w:cs="Times New Roman"/>
          <w:sz w:val="24"/>
          <w:szCs w:val="24"/>
        </w:rPr>
        <w:t>Po tych sesjach</w:t>
      </w:r>
      <w:r w:rsidR="003474C1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3474C1" w:rsidRPr="00A62671">
        <w:rPr>
          <w:rFonts w:ascii="Times New Roman" w:hAnsi="Times New Roman" w:cs="Times New Roman"/>
          <w:i/>
          <w:sz w:val="24"/>
          <w:szCs w:val="24"/>
        </w:rPr>
        <w:t>Zespół ds</w:t>
      </w:r>
      <w:r w:rsidR="004971F4" w:rsidRPr="00A62671">
        <w:rPr>
          <w:rFonts w:ascii="Times New Roman" w:hAnsi="Times New Roman" w:cs="Times New Roman"/>
          <w:i/>
          <w:sz w:val="24"/>
          <w:szCs w:val="24"/>
        </w:rPr>
        <w:t>.</w:t>
      </w:r>
      <w:r w:rsidR="00DE5501" w:rsidRPr="00A62671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4971F4" w:rsidRPr="00A62671">
        <w:rPr>
          <w:rFonts w:ascii="Times New Roman" w:hAnsi="Times New Roman" w:cs="Times New Roman"/>
          <w:i/>
          <w:sz w:val="24"/>
          <w:szCs w:val="24"/>
        </w:rPr>
        <w:t>prowadzania Ratio pro Polonia</w:t>
      </w:r>
      <w:r w:rsidR="00AD13A4" w:rsidRPr="00124F2A">
        <w:rPr>
          <w:rFonts w:ascii="Times New Roman" w:hAnsi="Times New Roman" w:cs="Times New Roman"/>
          <w:sz w:val="24"/>
          <w:szCs w:val="24"/>
        </w:rPr>
        <w:t xml:space="preserve"> wprowadz</w:t>
      </w:r>
      <w:r w:rsidR="003474C1" w:rsidRPr="00124F2A">
        <w:rPr>
          <w:rFonts w:ascii="Times New Roman" w:hAnsi="Times New Roman" w:cs="Times New Roman"/>
          <w:sz w:val="24"/>
          <w:szCs w:val="24"/>
        </w:rPr>
        <w:t>ił dwie zmiany</w:t>
      </w:r>
      <w:r w:rsidR="00AD13A4" w:rsidRPr="00124F2A">
        <w:rPr>
          <w:rFonts w:ascii="Times New Roman" w:hAnsi="Times New Roman" w:cs="Times New Roman"/>
          <w:sz w:val="24"/>
          <w:szCs w:val="24"/>
        </w:rPr>
        <w:t xml:space="preserve"> w</w:t>
      </w:r>
      <w:r w:rsidR="004971F4" w:rsidRPr="00124F2A">
        <w:rPr>
          <w:rFonts w:ascii="Times New Roman" w:hAnsi="Times New Roman" w:cs="Times New Roman"/>
          <w:sz w:val="24"/>
          <w:szCs w:val="24"/>
        </w:rPr>
        <w:t xml:space="preserve"> </w:t>
      </w:r>
      <w:r w:rsidR="00663AC7">
        <w:rPr>
          <w:rFonts w:ascii="Times New Roman" w:hAnsi="Times New Roman" w:cs="Times New Roman"/>
          <w:sz w:val="24"/>
          <w:szCs w:val="24"/>
        </w:rPr>
        <w:t>TPF</w:t>
      </w:r>
      <w:r w:rsidR="004971F4" w:rsidRPr="00124F2A">
        <w:rPr>
          <w:rFonts w:ascii="Times New Roman" w:hAnsi="Times New Roman" w:cs="Times New Roman"/>
          <w:sz w:val="24"/>
          <w:szCs w:val="24"/>
        </w:rPr>
        <w:t>:</w:t>
      </w:r>
      <w:r w:rsidR="00840D89">
        <w:rPr>
          <w:rFonts w:ascii="Times New Roman" w:hAnsi="Times New Roman" w:cs="Times New Roman"/>
          <w:sz w:val="24"/>
          <w:szCs w:val="24"/>
        </w:rPr>
        <w:t xml:space="preserve"> </w:t>
      </w:r>
      <w:r w:rsidR="00925FAE" w:rsidRPr="00124F2A">
        <w:rPr>
          <w:rFonts w:ascii="Times New Roman" w:hAnsi="Times New Roman" w:cs="Times New Roman"/>
          <w:sz w:val="24"/>
          <w:szCs w:val="24"/>
        </w:rPr>
        <w:t xml:space="preserve">każdy z sześciu wymiarów formacji </w:t>
      </w:r>
      <w:r w:rsidR="003474C1" w:rsidRPr="00124F2A">
        <w:rPr>
          <w:rFonts w:ascii="Times New Roman" w:hAnsi="Times New Roman" w:cs="Times New Roman"/>
          <w:sz w:val="24"/>
          <w:szCs w:val="24"/>
        </w:rPr>
        <w:t xml:space="preserve">został </w:t>
      </w:r>
      <w:r w:rsidR="00925FAE" w:rsidRPr="00124F2A">
        <w:rPr>
          <w:rFonts w:ascii="Times New Roman" w:hAnsi="Times New Roman" w:cs="Times New Roman"/>
          <w:sz w:val="24"/>
          <w:szCs w:val="24"/>
        </w:rPr>
        <w:t xml:space="preserve">zaprezentowany </w:t>
      </w:r>
      <w:r w:rsidR="00A62671">
        <w:rPr>
          <w:rFonts w:ascii="Times New Roman" w:hAnsi="Times New Roman" w:cs="Times New Roman"/>
          <w:sz w:val="24"/>
          <w:szCs w:val="24"/>
        </w:rPr>
        <w:t xml:space="preserve">na każdym z etapów </w:t>
      </w:r>
      <w:r w:rsidR="00925FAE" w:rsidRPr="00EB118B">
        <w:rPr>
          <w:rFonts w:ascii="Times New Roman" w:hAnsi="Times New Roman" w:cs="Times New Roman"/>
          <w:sz w:val="24"/>
          <w:szCs w:val="24"/>
        </w:rPr>
        <w:t>osobno</w:t>
      </w:r>
      <w:r w:rsidR="00A62671">
        <w:rPr>
          <w:rFonts w:ascii="Times New Roman" w:hAnsi="Times New Roman" w:cs="Times New Roman"/>
          <w:sz w:val="24"/>
          <w:szCs w:val="24"/>
        </w:rPr>
        <w:t xml:space="preserve"> (</w:t>
      </w:r>
      <w:r w:rsidR="00DE5501" w:rsidRPr="00124F2A">
        <w:rPr>
          <w:rFonts w:ascii="Times New Roman" w:hAnsi="Times New Roman" w:cs="Times New Roman"/>
          <w:sz w:val="24"/>
          <w:szCs w:val="24"/>
        </w:rPr>
        <w:t>na innej karcie</w:t>
      </w:r>
      <w:r w:rsidR="00A62671">
        <w:rPr>
          <w:rFonts w:ascii="Times New Roman" w:hAnsi="Times New Roman" w:cs="Times New Roman"/>
          <w:sz w:val="24"/>
          <w:szCs w:val="24"/>
        </w:rPr>
        <w:t xml:space="preserve">) oraz </w:t>
      </w:r>
      <w:r w:rsidR="00AD13A4" w:rsidRPr="00124F2A">
        <w:rPr>
          <w:rFonts w:ascii="Times New Roman" w:hAnsi="Times New Roman" w:cs="Times New Roman"/>
          <w:sz w:val="24"/>
          <w:szCs w:val="24"/>
        </w:rPr>
        <w:t>zastosowano</w:t>
      </w:r>
      <w:r w:rsidR="004971F4" w:rsidRPr="00124F2A">
        <w:rPr>
          <w:rFonts w:ascii="Times New Roman" w:hAnsi="Times New Roman" w:cs="Times New Roman"/>
          <w:sz w:val="24"/>
          <w:szCs w:val="24"/>
        </w:rPr>
        <w:t xml:space="preserve"> formę </w:t>
      </w:r>
      <w:r w:rsidR="004971F4" w:rsidRPr="00EB118B">
        <w:rPr>
          <w:rFonts w:ascii="Times New Roman" w:hAnsi="Times New Roman" w:cs="Times New Roman"/>
          <w:sz w:val="24"/>
          <w:szCs w:val="24"/>
        </w:rPr>
        <w:t>tabel</w:t>
      </w:r>
      <w:r w:rsidR="00C6783E" w:rsidRPr="00124F2A">
        <w:rPr>
          <w:rFonts w:ascii="Times New Roman" w:hAnsi="Times New Roman" w:cs="Times New Roman"/>
          <w:sz w:val="24"/>
          <w:szCs w:val="24"/>
        </w:rPr>
        <w:t>.</w:t>
      </w:r>
      <w:r w:rsidR="00840D89">
        <w:rPr>
          <w:rFonts w:ascii="Times New Roman" w:hAnsi="Times New Roman" w:cs="Times New Roman"/>
          <w:sz w:val="24"/>
          <w:szCs w:val="24"/>
        </w:rPr>
        <w:t xml:space="preserve"> </w:t>
      </w:r>
      <w:r w:rsidR="00A62671">
        <w:rPr>
          <w:rFonts w:ascii="Times New Roman" w:hAnsi="Times New Roman" w:cs="Times New Roman"/>
          <w:sz w:val="24"/>
          <w:szCs w:val="24"/>
        </w:rPr>
        <w:t>Te rozwiązania sprawiły, że tekst TPF zyskał większą przejrzystość i ułatwił</w:t>
      </w:r>
      <w:r w:rsidR="00A62671" w:rsidRPr="00124F2A">
        <w:rPr>
          <w:rFonts w:ascii="Times New Roman" w:hAnsi="Times New Roman" w:cs="Times New Roman"/>
          <w:sz w:val="24"/>
          <w:szCs w:val="24"/>
        </w:rPr>
        <w:t xml:space="preserve"> orientację w zapisach programu</w:t>
      </w:r>
      <w:r w:rsidR="00A62671">
        <w:rPr>
          <w:rFonts w:ascii="Times New Roman" w:hAnsi="Times New Roman" w:cs="Times New Roman"/>
          <w:sz w:val="24"/>
          <w:szCs w:val="24"/>
        </w:rPr>
        <w:t xml:space="preserve">. Był to jednak zabieg </w:t>
      </w:r>
      <w:r w:rsidR="00A62671" w:rsidRPr="00124F2A">
        <w:rPr>
          <w:rFonts w:ascii="Times New Roman" w:hAnsi="Times New Roman" w:cs="Times New Roman"/>
          <w:sz w:val="24"/>
          <w:szCs w:val="24"/>
        </w:rPr>
        <w:t>nieco</w:t>
      </w:r>
      <w:r w:rsidR="00A62671">
        <w:rPr>
          <w:rFonts w:ascii="Times New Roman" w:hAnsi="Times New Roman" w:cs="Times New Roman"/>
          <w:sz w:val="24"/>
          <w:szCs w:val="24"/>
        </w:rPr>
        <w:t xml:space="preserve"> akademicki</w:t>
      </w:r>
      <w:r w:rsidR="00A62671" w:rsidRPr="00124F2A">
        <w:rPr>
          <w:rFonts w:ascii="Times New Roman" w:hAnsi="Times New Roman" w:cs="Times New Roman"/>
          <w:sz w:val="24"/>
          <w:szCs w:val="24"/>
        </w:rPr>
        <w:t>.</w:t>
      </w:r>
      <w:r w:rsidR="00A62671">
        <w:rPr>
          <w:rFonts w:ascii="Times New Roman" w:hAnsi="Times New Roman" w:cs="Times New Roman"/>
          <w:sz w:val="24"/>
          <w:szCs w:val="24"/>
        </w:rPr>
        <w:t xml:space="preserve"> Pamiętajmy </w:t>
      </w:r>
      <w:r w:rsidR="00FC442C">
        <w:rPr>
          <w:rFonts w:ascii="Times New Roman" w:hAnsi="Times New Roman" w:cs="Times New Roman"/>
          <w:sz w:val="24"/>
          <w:szCs w:val="24"/>
        </w:rPr>
        <w:t xml:space="preserve">bowiem </w:t>
      </w:r>
      <w:r w:rsidR="001721B2">
        <w:rPr>
          <w:rFonts w:ascii="Times New Roman" w:hAnsi="Times New Roman" w:cs="Times New Roman"/>
          <w:sz w:val="24"/>
          <w:szCs w:val="24"/>
        </w:rPr>
        <w:t>o tym, ż</w:t>
      </w:r>
      <w:r w:rsidR="00663AC7" w:rsidRPr="00124F2A">
        <w:rPr>
          <w:rFonts w:ascii="Times New Roman" w:hAnsi="Times New Roman" w:cs="Times New Roman"/>
          <w:sz w:val="24"/>
          <w:szCs w:val="24"/>
        </w:rPr>
        <w:t xml:space="preserve">e poszczególne wymiary formacji przenikają się, a </w:t>
      </w:r>
      <w:r w:rsidR="00A62671">
        <w:rPr>
          <w:rFonts w:ascii="Times New Roman" w:hAnsi="Times New Roman" w:cs="Times New Roman"/>
          <w:sz w:val="24"/>
          <w:szCs w:val="24"/>
        </w:rPr>
        <w:t xml:space="preserve">wyszczególnione w TPF </w:t>
      </w:r>
      <w:r w:rsidR="00663AC7" w:rsidRPr="00124F2A">
        <w:rPr>
          <w:rFonts w:ascii="Times New Roman" w:hAnsi="Times New Roman" w:cs="Times New Roman"/>
          <w:sz w:val="24"/>
          <w:szCs w:val="24"/>
        </w:rPr>
        <w:t>zadania i sposoby ich realizacji nie ograniczają się zwykle do jednego wymiaru</w:t>
      </w:r>
      <w:r w:rsidR="00A62671">
        <w:rPr>
          <w:rFonts w:ascii="Times New Roman" w:hAnsi="Times New Roman" w:cs="Times New Roman"/>
          <w:sz w:val="24"/>
          <w:szCs w:val="24"/>
        </w:rPr>
        <w:t xml:space="preserve"> formacji</w:t>
      </w:r>
      <w:r w:rsidR="00663AC7" w:rsidRPr="00124F2A">
        <w:rPr>
          <w:rFonts w:ascii="Times New Roman" w:hAnsi="Times New Roman" w:cs="Times New Roman"/>
          <w:sz w:val="24"/>
          <w:szCs w:val="24"/>
        </w:rPr>
        <w:t>. Podobnie ma się sprawa z blokami tematycznymi, w któr</w:t>
      </w:r>
      <w:r w:rsidR="009C47FE">
        <w:rPr>
          <w:rFonts w:ascii="Times New Roman" w:hAnsi="Times New Roman" w:cs="Times New Roman"/>
          <w:sz w:val="24"/>
          <w:szCs w:val="24"/>
        </w:rPr>
        <w:t>ych</w:t>
      </w:r>
      <w:r w:rsidR="00663AC7" w:rsidRPr="00124F2A">
        <w:rPr>
          <w:rFonts w:ascii="Times New Roman" w:hAnsi="Times New Roman" w:cs="Times New Roman"/>
          <w:sz w:val="24"/>
          <w:szCs w:val="24"/>
        </w:rPr>
        <w:t xml:space="preserve"> zostały pogrupowane zadania i sposoby ich realizacji</w:t>
      </w:r>
      <w:r w:rsidR="00FC442C">
        <w:rPr>
          <w:rFonts w:ascii="Times New Roman" w:hAnsi="Times New Roman" w:cs="Times New Roman"/>
          <w:sz w:val="24"/>
          <w:szCs w:val="24"/>
        </w:rPr>
        <w:t>; t</w:t>
      </w:r>
      <w:r w:rsidR="009C47FE">
        <w:rPr>
          <w:rFonts w:ascii="Times New Roman" w:hAnsi="Times New Roman" w:cs="Times New Roman"/>
          <w:sz w:val="24"/>
          <w:szCs w:val="24"/>
        </w:rPr>
        <w:t>e bloki są</w:t>
      </w:r>
      <w:r w:rsidR="00FC442C">
        <w:rPr>
          <w:rFonts w:ascii="Times New Roman" w:hAnsi="Times New Roman" w:cs="Times New Roman"/>
          <w:sz w:val="24"/>
          <w:szCs w:val="24"/>
        </w:rPr>
        <w:t xml:space="preserve"> takie same w danym</w:t>
      </w:r>
      <w:r w:rsidR="009C47FE">
        <w:rPr>
          <w:rFonts w:ascii="Times New Roman" w:hAnsi="Times New Roman" w:cs="Times New Roman"/>
          <w:sz w:val="24"/>
          <w:szCs w:val="24"/>
        </w:rPr>
        <w:t xml:space="preserve"> wymiarze formacji na każdym z jej etapów. </w:t>
      </w:r>
      <w:r w:rsidR="00A62671">
        <w:rPr>
          <w:rFonts w:ascii="Times New Roman" w:hAnsi="Times New Roman" w:cs="Times New Roman"/>
          <w:sz w:val="24"/>
          <w:szCs w:val="24"/>
        </w:rPr>
        <w:t>T</w:t>
      </w:r>
      <w:r w:rsidR="009C47FE">
        <w:rPr>
          <w:rFonts w:ascii="Times New Roman" w:hAnsi="Times New Roman" w:cs="Times New Roman"/>
          <w:sz w:val="24"/>
          <w:szCs w:val="24"/>
        </w:rPr>
        <w:t>akie</w:t>
      </w:r>
      <w:r w:rsidR="00A62671">
        <w:rPr>
          <w:rFonts w:ascii="Times New Roman" w:hAnsi="Times New Roman" w:cs="Times New Roman"/>
          <w:sz w:val="24"/>
          <w:szCs w:val="24"/>
        </w:rPr>
        <w:t xml:space="preserve"> rozwiązania są nieco sztuczne, ale tekst zyskał przejrzystość</w:t>
      </w:r>
      <w:r w:rsidR="00FA124B">
        <w:rPr>
          <w:rFonts w:ascii="Times New Roman" w:hAnsi="Times New Roman" w:cs="Times New Roman"/>
          <w:sz w:val="24"/>
          <w:szCs w:val="24"/>
        </w:rPr>
        <w:t xml:space="preserve">. Możemy łatwiej poruszać się pomiędzy różnymi jego elementami. </w:t>
      </w:r>
    </w:p>
    <w:p w:rsidR="00033B35" w:rsidRPr="00124F2A" w:rsidRDefault="00033B35" w:rsidP="00663A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03A84">
        <w:rPr>
          <w:rFonts w:ascii="Times New Roman" w:hAnsi="Times New Roman" w:cs="Times New Roman"/>
          <w:sz w:val="24"/>
          <w:szCs w:val="24"/>
        </w:rPr>
        <w:t>rawa część tabel</w:t>
      </w:r>
      <w:r>
        <w:rPr>
          <w:rFonts w:ascii="Times New Roman" w:hAnsi="Times New Roman" w:cs="Times New Roman"/>
          <w:sz w:val="24"/>
          <w:szCs w:val="24"/>
        </w:rPr>
        <w:t>, czyli sposoby realizacji zadań</w:t>
      </w:r>
      <w:r w:rsidR="00F03A84">
        <w:rPr>
          <w:rFonts w:ascii="Times New Roman" w:hAnsi="Times New Roman" w:cs="Times New Roman"/>
          <w:sz w:val="24"/>
          <w:szCs w:val="24"/>
        </w:rPr>
        <w:t xml:space="preserve"> (narzędzia, formy, metody)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3A84">
        <w:rPr>
          <w:rFonts w:ascii="Times New Roman" w:hAnsi="Times New Roman" w:cs="Times New Roman"/>
          <w:sz w:val="24"/>
          <w:szCs w:val="24"/>
        </w:rPr>
        <w:t xml:space="preserve">stanowi nie tylko </w:t>
      </w:r>
      <w:r w:rsidR="00D928C3">
        <w:rPr>
          <w:rFonts w:ascii="Times New Roman" w:hAnsi="Times New Roman" w:cs="Times New Roman"/>
          <w:sz w:val="24"/>
          <w:szCs w:val="24"/>
        </w:rPr>
        <w:t xml:space="preserve">bezpośrednią </w:t>
      </w:r>
      <w:r w:rsidR="00F03A84">
        <w:rPr>
          <w:rFonts w:ascii="Times New Roman" w:hAnsi="Times New Roman" w:cs="Times New Roman"/>
          <w:sz w:val="24"/>
          <w:szCs w:val="24"/>
        </w:rPr>
        <w:t xml:space="preserve">pomoc dla seminarzystów, lecz </w:t>
      </w:r>
      <w:r>
        <w:rPr>
          <w:rFonts w:ascii="Times New Roman" w:hAnsi="Times New Roman" w:cs="Times New Roman"/>
          <w:sz w:val="24"/>
          <w:szCs w:val="24"/>
        </w:rPr>
        <w:t xml:space="preserve">wymaga </w:t>
      </w:r>
      <w:r w:rsidR="00F03A84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przeniesienia na dwie rzeczywistości. </w:t>
      </w:r>
      <w:r w:rsidR="00F03A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o, co </w:t>
      </w:r>
      <w:r w:rsidR="00F03A84">
        <w:rPr>
          <w:rFonts w:ascii="Times New Roman" w:hAnsi="Times New Roman" w:cs="Times New Roman"/>
          <w:sz w:val="24"/>
          <w:szCs w:val="24"/>
        </w:rPr>
        <w:t xml:space="preserve">się tam </w:t>
      </w:r>
      <w:r w:rsidR="0058562E">
        <w:rPr>
          <w:rFonts w:ascii="Times New Roman" w:hAnsi="Times New Roman" w:cs="Times New Roman"/>
          <w:sz w:val="24"/>
          <w:szCs w:val="24"/>
        </w:rPr>
        <w:t>znajdzie (bo</w:t>
      </w:r>
      <w:r>
        <w:rPr>
          <w:rFonts w:ascii="Times New Roman" w:hAnsi="Times New Roman" w:cs="Times New Roman"/>
          <w:sz w:val="24"/>
          <w:szCs w:val="24"/>
        </w:rPr>
        <w:t xml:space="preserve"> TPF to tylko wzorzec), powinno znaleźć przeniesienie na regulaminy seminaryjne, m. in. na regulamin dnia (dla całego se</w:t>
      </w:r>
      <w:r w:rsidR="00365410">
        <w:rPr>
          <w:rFonts w:ascii="Times New Roman" w:hAnsi="Times New Roman" w:cs="Times New Roman"/>
          <w:sz w:val="24"/>
          <w:szCs w:val="24"/>
        </w:rPr>
        <w:t>minarium lub dla danego etapu) oraz</w:t>
      </w:r>
      <w:r w:rsidR="00F0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terminarz seminarium (co, kiedy, jak, z czyją pomocą chcielibyśmy zrobić w danym semestrze/roku). </w:t>
      </w:r>
    </w:p>
    <w:p w:rsidR="00A41637" w:rsidRDefault="00A41637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AC7">
        <w:rPr>
          <w:rFonts w:ascii="Times New Roman" w:hAnsi="Times New Roman" w:cs="Times New Roman"/>
          <w:sz w:val="24"/>
          <w:szCs w:val="24"/>
        </w:rPr>
        <w:lastRenderedPageBreak/>
        <w:t xml:space="preserve">Prawie przy wszystkich uwagach znalazły się w nawiasach odniesienia do </w:t>
      </w:r>
      <w:r w:rsidRPr="00663AC7">
        <w:rPr>
          <w:rFonts w:ascii="Times New Roman" w:hAnsi="Times New Roman" w:cs="Times New Roman"/>
          <w:i/>
          <w:sz w:val="24"/>
          <w:szCs w:val="24"/>
        </w:rPr>
        <w:t>Ratio pro Polonia</w:t>
      </w:r>
      <w:r w:rsidR="003474C1" w:rsidRPr="00663AC7">
        <w:rPr>
          <w:rFonts w:ascii="Times New Roman" w:hAnsi="Times New Roman" w:cs="Times New Roman"/>
          <w:sz w:val="24"/>
          <w:szCs w:val="24"/>
        </w:rPr>
        <w:t xml:space="preserve">, a sporadycznie </w:t>
      </w:r>
      <w:r w:rsidRPr="00663AC7">
        <w:rPr>
          <w:rFonts w:ascii="Times New Roman" w:hAnsi="Times New Roman" w:cs="Times New Roman"/>
          <w:sz w:val="24"/>
          <w:szCs w:val="24"/>
        </w:rPr>
        <w:t xml:space="preserve">także do </w:t>
      </w:r>
      <w:r w:rsidRPr="00663AC7">
        <w:rPr>
          <w:rFonts w:ascii="Times New Roman" w:hAnsi="Times New Roman" w:cs="Times New Roman"/>
          <w:i/>
          <w:sz w:val="24"/>
          <w:szCs w:val="24"/>
        </w:rPr>
        <w:t xml:space="preserve">Ratio </w:t>
      </w:r>
      <w:proofErr w:type="spellStart"/>
      <w:r w:rsidRPr="00663AC7">
        <w:rPr>
          <w:rFonts w:ascii="Times New Roman" w:hAnsi="Times New Roman" w:cs="Times New Roman"/>
          <w:i/>
          <w:sz w:val="24"/>
          <w:szCs w:val="24"/>
        </w:rPr>
        <w:t>fundamentalis</w:t>
      </w:r>
      <w:proofErr w:type="spellEnd"/>
      <w:r w:rsidRPr="00663AC7">
        <w:rPr>
          <w:rFonts w:ascii="Times New Roman" w:hAnsi="Times New Roman" w:cs="Times New Roman"/>
          <w:sz w:val="24"/>
          <w:szCs w:val="24"/>
        </w:rPr>
        <w:t>, co ułatwi</w:t>
      </w:r>
      <w:r w:rsidR="00C6783E" w:rsidRPr="00663AC7">
        <w:rPr>
          <w:rFonts w:ascii="Times New Roman" w:hAnsi="Times New Roman" w:cs="Times New Roman"/>
          <w:sz w:val="24"/>
          <w:szCs w:val="24"/>
        </w:rPr>
        <w:t>a</w:t>
      </w:r>
      <w:r w:rsidRPr="00663AC7">
        <w:rPr>
          <w:rFonts w:ascii="Times New Roman" w:hAnsi="Times New Roman" w:cs="Times New Roman"/>
          <w:sz w:val="24"/>
          <w:szCs w:val="24"/>
        </w:rPr>
        <w:t xml:space="preserve"> </w:t>
      </w:r>
      <w:r w:rsidR="00203F04" w:rsidRPr="00663AC7">
        <w:rPr>
          <w:rFonts w:ascii="Times New Roman" w:hAnsi="Times New Roman" w:cs="Times New Roman"/>
          <w:sz w:val="24"/>
          <w:szCs w:val="24"/>
        </w:rPr>
        <w:t xml:space="preserve">zrozumienie treści tych </w:t>
      </w:r>
      <w:r w:rsidR="00C6783E" w:rsidRPr="00663AC7">
        <w:rPr>
          <w:rFonts w:ascii="Times New Roman" w:hAnsi="Times New Roman" w:cs="Times New Roman"/>
          <w:sz w:val="24"/>
          <w:szCs w:val="24"/>
        </w:rPr>
        <w:t xml:space="preserve">uwag </w:t>
      </w:r>
      <w:r w:rsidR="00203F04" w:rsidRPr="00663AC7">
        <w:rPr>
          <w:rFonts w:ascii="Times New Roman" w:hAnsi="Times New Roman" w:cs="Times New Roman"/>
          <w:sz w:val="24"/>
          <w:szCs w:val="24"/>
        </w:rPr>
        <w:t>i odniesienie do</w:t>
      </w:r>
      <w:r w:rsidR="00663AC7">
        <w:rPr>
          <w:rFonts w:ascii="Times New Roman" w:hAnsi="Times New Roman" w:cs="Times New Roman"/>
          <w:sz w:val="24"/>
          <w:szCs w:val="24"/>
        </w:rPr>
        <w:t xml:space="preserve"> tych</w:t>
      </w:r>
      <w:r w:rsidR="003474C1" w:rsidRPr="00663AC7">
        <w:rPr>
          <w:rFonts w:ascii="Times New Roman" w:hAnsi="Times New Roman" w:cs="Times New Roman"/>
          <w:sz w:val="24"/>
          <w:szCs w:val="24"/>
        </w:rPr>
        <w:t xml:space="preserve"> dokumentów</w:t>
      </w:r>
      <w:r w:rsidRPr="00663AC7">
        <w:rPr>
          <w:rFonts w:ascii="Times New Roman" w:hAnsi="Times New Roman" w:cs="Times New Roman"/>
          <w:sz w:val="24"/>
          <w:szCs w:val="24"/>
        </w:rPr>
        <w:t>.</w:t>
      </w:r>
    </w:p>
    <w:p w:rsidR="00FA124B" w:rsidRDefault="00FA124B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24B" w:rsidRPr="00124F2A" w:rsidRDefault="00FA124B" w:rsidP="00FA124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F2A">
        <w:rPr>
          <w:rFonts w:ascii="Times New Roman" w:hAnsi="Times New Roman" w:cs="Times New Roman"/>
          <w:b/>
          <w:sz w:val="24"/>
          <w:szCs w:val="24"/>
        </w:rPr>
        <w:t>Program seminaryjny - zestawienie zadań do ewaluacji</w:t>
      </w:r>
    </w:p>
    <w:p w:rsidR="00033B35" w:rsidRPr="00875832" w:rsidRDefault="00FA124B" w:rsidP="00E26A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0D6E">
        <w:rPr>
          <w:rFonts w:ascii="Times New Roman" w:hAnsi="Times New Roman" w:cs="Times New Roman"/>
          <w:sz w:val="24"/>
          <w:szCs w:val="24"/>
        </w:rPr>
        <w:t xml:space="preserve">Zestawienie zadań do ewaluacji </w:t>
      </w:r>
      <w:r w:rsidRPr="00124F2A">
        <w:rPr>
          <w:rFonts w:ascii="Times New Roman" w:hAnsi="Times New Roman" w:cs="Times New Roman"/>
          <w:sz w:val="24"/>
          <w:szCs w:val="24"/>
        </w:rPr>
        <w:t>to dodatkowa</w:t>
      </w:r>
      <w:r>
        <w:rPr>
          <w:rFonts w:ascii="Times New Roman" w:hAnsi="Times New Roman" w:cs="Times New Roman"/>
          <w:sz w:val="24"/>
          <w:szCs w:val="24"/>
        </w:rPr>
        <w:t xml:space="preserve"> tabela</w:t>
      </w:r>
      <w:r w:rsidRPr="00124F2A">
        <w:rPr>
          <w:rFonts w:ascii="Times New Roman" w:hAnsi="Times New Roman" w:cs="Times New Roman"/>
          <w:sz w:val="24"/>
          <w:szCs w:val="24"/>
        </w:rPr>
        <w:t xml:space="preserve">, bardzo obszerna, </w:t>
      </w:r>
      <w:r>
        <w:rPr>
          <w:rFonts w:ascii="Times New Roman" w:hAnsi="Times New Roman" w:cs="Times New Roman"/>
          <w:sz w:val="24"/>
          <w:szCs w:val="24"/>
        </w:rPr>
        <w:t xml:space="preserve">która </w:t>
      </w:r>
      <w:r w:rsidRPr="00124F2A">
        <w:rPr>
          <w:rFonts w:ascii="Times New Roman" w:hAnsi="Times New Roman" w:cs="Times New Roman"/>
          <w:sz w:val="24"/>
          <w:szCs w:val="24"/>
        </w:rPr>
        <w:t xml:space="preserve">zbiera (kopiuje) </w:t>
      </w:r>
      <w:r w:rsidRPr="00E20D6E">
        <w:rPr>
          <w:rFonts w:ascii="Times New Roman" w:hAnsi="Times New Roman" w:cs="Times New Roman"/>
          <w:sz w:val="24"/>
          <w:szCs w:val="24"/>
        </w:rPr>
        <w:t>zadania</w:t>
      </w:r>
      <w:r w:rsidRPr="00124F2A">
        <w:rPr>
          <w:rFonts w:ascii="Times New Roman" w:hAnsi="Times New Roman" w:cs="Times New Roman"/>
          <w:sz w:val="24"/>
          <w:szCs w:val="24"/>
        </w:rPr>
        <w:t xml:space="preserve"> z wszystkich etapów formacji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124F2A">
        <w:rPr>
          <w:rFonts w:ascii="Times New Roman" w:hAnsi="Times New Roman" w:cs="Times New Roman"/>
          <w:sz w:val="24"/>
          <w:szCs w:val="24"/>
        </w:rPr>
        <w:t xml:space="preserve">umiejscawia je </w:t>
      </w:r>
      <w:r>
        <w:rPr>
          <w:rFonts w:ascii="Times New Roman" w:hAnsi="Times New Roman" w:cs="Times New Roman"/>
          <w:sz w:val="24"/>
          <w:szCs w:val="24"/>
        </w:rPr>
        <w:t>według</w:t>
      </w:r>
      <w:r w:rsidRPr="00124F2A">
        <w:rPr>
          <w:rFonts w:ascii="Times New Roman" w:hAnsi="Times New Roman" w:cs="Times New Roman"/>
          <w:sz w:val="24"/>
          <w:szCs w:val="24"/>
        </w:rPr>
        <w:t xml:space="preserve"> wymiarów formacji z tych samych bloków tematycznych.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F2A">
        <w:rPr>
          <w:rFonts w:ascii="Times New Roman" w:hAnsi="Times New Roman" w:cs="Times New Roman"/>
          <w:sz w:val="24"/>
          <w:szCs w:val="24"/>
        </w:rPr>
        <w:t>Dzięki temu zestawieniu możemy łatwiej dostrzec kierunki formacji, zamierzony progres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F2A">
        <w:rPr>
          <w:rFonts w:ascii="Times New Roman" w:hAnsi="Times New Roman" w:cs="Times New Roman"/>
          <w:sz w:val="24"/>
          <w:szCs w:val="24"/>
        </w:rPr>
        <w:t xml:space="preserve"> a potem konfrontować to z rozwojem lub regresem</w:t>
      </w:r>
      <w:r>
        <w:rPr>
          <w:rFonts w:ascii="Times New Roman" w:hAnsi="Times New Roman" w:cs="Times New Roman"/>
          <w:sz w:val="24"/>
          <w:szCs w:val="24"/>
        </w:rPr>
        <w:t xml:space="preserve"> u poszczególnych osób</w:t>
      </w:r>
      <w:r w:rsidRPr="00124F2A">
        <w:rPr>
          <w:rFonts w:ascii="Times New Roman" w:hAnsi="Times New Roman" w:cs="Times New Roman"/>
          <w:sz w:val="24"/>
          <w:szCs w:val="24"/>
        </w:rPr>
        <w:t>.</w:t>
      </w:r>
      <w:r w:rsidR="00875832">
        <w:rPr>
          <w:rFonts w:ascii="Times New Roman" w:hAnsi="Times New Roman" w:cs="Times New Roman"/>
          <w:sz w:val="24"/>
          <w:szCs w:val="24"/>
        </w:rPr>
        <w:t xml:space="preserve"> </w:t>
      </w:r>
      <w:r w:rsidR="00875832" w:rsidRPr="00875832">
        <w:rPr>
          <w:rFonts w:ascii="Times New Roman" w:hAnsi="Times New Roman" w:cs="Times New Roman"/>
          <w:sz w:val="24"/>
          <w:szCs w:val="24"/>
        </w:rPr>
        <w:t>Zależało nam na tym, aby łatwiej rodziły się, rozwijały i były weryfikowane procesy wychowawcze.</w:t>
      </w:r>
      <w:r w:rsidR="00875832">
        <w:rPr>
          <w:rFonts w:ascii="Times New Roman" w:hAnsi="Times New Roman" w:cs="Times New Roman"/>
          <w:sz w:val="24"/>
          <w:szCs w:val="24"/>
        </w:rPr>
        <w:t xml:space="preserve"> </w:t>
      </w:r>
      <w:r w:rsidR="00365410">
        <w:rPr>
          <w:rFonts w:ascii="Times New Roman" w:hAnsi="Times New Roman" w:cs="Times New Roman"/>
          <w:sz w:val="24"/>
          <w:szCs w:val="24"/>
        </w:rPr>
        <w:t xml:space="preserve">Powinno to przeciwdziałać zamętowi w formacji, który wynika </w:t>
      </w:r>
      <w:r w:rsidR="00E26A0A">
        <w:rPr>
          <w:rFonts w:ascii="Times New Roman" w:hAnsi="Times New Roman" w:cs="Times New Roman"/>
          <w:sz w:val="24"/>
          <w:szCs w:val="24"/>
        </w:rPr>
        <w:t xml:space="preserve">z braku wyznaczenia i jasnego rozgraniczenia zadań wśród wychowawców i wychowanków. </w:t>
      </w:r>
      <w:r w:rsidR="00875832">
        <w:rPr>
          <w:rFonts w:ascii="Times New Roman" w:hAnsi="Times New Roman" w:cs="Times New Roman"/>
          <w:sz w:val="24"/>
          <w:szCs w:val="24"/>
        </w:rPr>
        <w:t>Bywa, że wychowawcy robią to, co powinni zrobić seminarzyści. Dlatego wyszczególnione w tabelach TPF zadania, powinny być uzupełnione uwagami o tym, kto ma podjąć dane zadanie i w jakich mniej więcej ramach czasowych. Zarówno końcowa, jak i bieżą</w:t>
      </w:r>
      <w:r w:rsidR="007B2B8D">
        <w:rPr>
          <w:rFonts w:ascii="Times New Roman" w:hAnsi="Times New Roman" w:cs="Times New Roman"/>
          <w:sz w:val="24"/>
          <w:szCs w:val="24"/>
        </w:rPr>
        <w:t>ca ewaluacja</w:t>
      </w:r>
      <w:r w:rsidR="00D928C3">
        <w:rPr>
          <w:rFonts w:ascii="Times New Roman" w:hAnsi="Times New Roman" w:cs="Times New Roman"/>
          <w:sz w:val="24"/>
          <w:szCs w:val="24"/>
        </w:rPr>
        <w:t>,</w:t>
      </w:r>
      <w:r w:rsidR="007B2B8D">
        <w:rPr>
          <w:rFonts w:ascii="Times New Roman" w:hAnsi="Times New Roman" w:cs="Times New Roman"/>
          <w:sz w:val="24"/>
          <w:szCs w:val="24"/>
        </w:rPr>
        <w:t xml:space="preserve"> potrzebna jest jako weryfikacja </w:t>
      </w:r>
      <w:r w:rsidR="00FC442C">
        <w:rPr>
          <w:rFonts w:ascii="Times New Roman" w:hAnsi="Times New Roman" w:cs="Times New Roman"/>
          <w:sz w:val="24"/>
          <w:szCs w:val="24"/>
        </w:rPr>
        <w:t xml:space="preserve">podjętych </w:t>
      </w:r>
      <w:r w:rsidR="00875832">
        <w:rPr>
          <w:rFonts w:ascii="Times New Roman" w:hAnsi="Times New Roman" w:cs="Times New Roman"/>
          <w:sz w:val="24"/>
          <w:szCs w:val="24"/>
        </w:rPr>
        <w:t xml:space="preserve">zadań i osiągania celów szczegółowych. </w:t>
      </w:r>
    </w:p>
    <w:p w:rsidR="001721B2" w:rsidRPr="00663AC7" w:rsidRDefault="001721B2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3DDD" w:rsidRPr="00124F2A" w:rsidRDefault="003326A2" w:rsidP="003326A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F2A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prowadzenia do modlitwy słowem B</w:t>
      </w:r>
      <w:r w:rsidRPr="00124F2A">
        <w:rPr>
          <w:rFonts w:ascii="Times New Roman" w:hAnsi="Times New Roman" w:cs="Times New Roman"/>
          <w:b/>
          <w:sz w:val="24"/>
          <w:szCs w:val="24"/>
        </w:rPr>
        <w:t xml:space="preserve">ożym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24F2A">
        <w:rPr>
          <w:rFonts w:ascii="Times New Roman" w:hAnsi="Times New Roman" w:cs="Times New Roman"/>
          <w:b/>
          <w:sz w:val="24"/>
          <w:szCs w:val="24"/>
        </w:rPr>
        <w:t xml:space="preserve"> tematy wspomagające realizację programu</w:t>
      </w:r>
    </w:p>
    <w:p w:rsidR="00DC00FB" w:rsidRDefault="00DC00FB" w:rsidP="00DC00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Realizując postulat, żeby seminarzyści podążali drogą życia i dojrzewania w oparciu o mądrość i moc Boga, naszkicowaliśmy opis etapów formacji w TPF w kontekście słowa Bożego, które koresponduje z </w:t>
      </w:r>
      <w:r w:rsidR="00EE177C">
        <w:rPr>
          <w:rFonts w:ascii="Times New Roman" w:hAnsi="Times New Roman" w:cs="Times New Roman"/>
          <w:sz w:val="24"/>
          <w:szCs w:val="24"/>
        </w:rPr>
        <w:t xml:space="preserve">celami, </w:t>
      </w:r>
      <w:r>
        <w:rPr>
          <w:rFonts w:ascii="Times New Roman" w:hAnsi="Times New Roman" w:cs="Times New Roman"/>
          <w:sz w:val="24"/>
          <w:szCs w:val="24"/>
        </w:rPr>
        <w:t>treś</w:t>
      </w:r>
      <w:r w:rsidR="00EE177C">
        <w:rPr>
          <w:rFonts w:ascii="Times New Roman" w:hAnsi="Times New Roman" w:cs="Times New Roman"/>
          <w:sz w:val="24"/>
          <w:szCs w:val="24"/>
        </w:rPr>
        <w:t>ciami</w:t>
      </w:r>
      <w:r>
        <w:rPr>
          <w:rFonts w:ascii="Times New Roman" w:hAnsi="Times New Roman" w:cs="Times New Roman"/>
          <w:sz w:val="24"/>
          <w:szCs w:val="24"/>
        </w:rPr>
        <w:t xml:space="preserve"> i zadaniami etapu. Teksty</w:t>
      </w:r>
      <w:r w:rsidRPr="00840D89">
        <w:rPr>
          <w:rFonts w:ascii="Times New Roman" w:hAnsi="Times New Roman" w:cs="Times New Roman"/>
          <w:sz w:val="24"/>
          <w:szCs w:val="24"/>
        </w:rPr>
        <w:t xml:space="preserve"> do modlitwy słowem Bożym to autorska propozycja</w:t>
      </w:r>
      <w:r>
        <w:rPr>
          <w:rFonts w:ascii="Times New Roman" w:hAnsi="Times New Roman" w:cs="Times New Roman"/>
          <w:sz w:val="24"/>
          <w:szCs w:val="24"/>
        </w:rPr>
        <w:t xml:space="preserve"> (ks. Piotra Kota</w:t>
      </w:r>
      <w:r w:rsidR="0058562E">
        <w:rPr>
          <w:rFonts w:ascii="Times New Roman" w:hAnsi="Times New Roman" w:cs="Times New Roman"/>
          <w:sz w:val="24"/>
          <w:szCs w:val="24"/>
        </w:rPr>
        <w:t>, biblisty</w:t>
      </w:r>
      <w:r w:rsidR="00EE177C">
        <w:rPr>
          <w:rFonts w:ascii="Times New Roman" w:hAnsi="Times New Roman" w:cs="Times New Roman"/>
          <w:sz w:val="24"/>
          <w:szCs w:val="24"/>
        </w:rPr>
        <w:t xml:space="preserve">, </w:t>
      </w:r>
      <w:r w:rsidR="00E26A0A">
        <w:rPr>
          <w:rFonts w:ascii="Times New Roman" w:hAnsi="Times New Roman" w:cs="Times New Roman"/>
          <w:sz w:val="24"/>
          <w:szCs w:val="24"/>
        </w:rPr>
        <w:t xml:space="preserve">wówczas </w:t>
      </w:r>
      <w:r w:rsidR="00EE177C">
        <w:rPr>
          <w:rFonts w:ascii="Times New Roman" w:hAnsi="Times New Roman" w:cs="Times New Roman"/>
          <w:sz w:val="24"/>
          <w:szCs w:val="24"/>
        </w:rPr>
        <w:t>przewodniczącego Konferencji Rektorów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40D89">
        <w:rPr>
          <w:rFonts w:ascii="Times New Roman" w:hAnsi="Times New Roman" w:cs="Times New Roman"/>
          <w:sz w:val="24"/>
          <w:szCs w:val="24"/>
        </w:rPr>
        <w:t xml:space="preserve">przygotowana </w:t>
      </w:r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840D89">
        <w:rPr>
          <w:rFonts w:ascii="Times New Roman" w:hAnsi="Times New Roman" w:cs="Times New Roman"/>
          <w:sz w:val="24"/>
          <w:szCs w:val="24"/>
        </w:rPr>
        <w:t>wszystkich etapów seminaryjnych</w:t>
      </w:r>
      <w:r>
        <w:rPr>
          <w:rFonts w:ascii="Times New Roman" w:hAnsi="Times New Roman" w:cs="Times New Roman"/>
          <w:sz w:val="24"/>
          <w:szCs w:val="24"/>
        </w:rPr>
        <w:t xml:space="preserve">. Dla etapu propedeutycznego zaproponowaliśmy </w:t>
      </w:r>
      <w:r w:rsidRPr="00124F2A">
        <w:rPr>
          <w:rFonts w:ascii="Times New Roman" w:hAnsi="Times New Roman" w:cs="Times New Roman"/>
          <w:sz w:val="24"/>
          <w:szCs w:val="24"/>
        </w:rPr>
        <w:t xml:space="preserve">zasadniczo </w:t>
      </w:r>
      <w:proofErr w:type="spellStart"/>
      <w:r w:rsidRPr="009D2FF7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Pr="00E20D6E">
        <w:rPr>
          <w:rFonts w:ascii="Times New Roman" w:hAnsi="Times New Roman" w:cs="Times New Roman"/>
          <w:sz w:val="24"/>
          <w:szCs w:val="24"/>
        </w:rPr>
        <w:t xml:space="preserve"> 1-8, dla etapu uczniowskiego </w:t>
      </w:r>
      <w:proofErr w:type="spellStart"/>
      <w:r w:rsidRPr="009D2FF7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8-10 +</w:t>
      </w:r>
      <w:r w:rsidRPr="00E20D6E">
        <w:rPr>
          <w:rFonts w:ascii="Times New Roman" w:hAnsi="Times New Roman" w:cs="Times New Roman"/>
          <w:sz w:val="24"/>
          <w:szCs w:val="24"/>
        </w:rPr>
        <w:t xml:space="preserve"> </w:t>
      </w:r>
      <w:r w:rsidRPr="009D2FF7">
        <w:rPr>
          <w:rFonts w:ascii="Times New Roman" w:hAnsi="Times New Roman" w:cs="Times New Roman"/>
          <w:i/>
          <w:sz w:val="24"/>
          <w:szCs w:val="24"/>
        </w:rPr>
        <w:t>Mt</w:t>
      </w:r>
      <w:r>
        <w:rPr>
          <w:rFonts w:ascii="Times New Roman" w:hAnsi="Times New Roman" w:cs="Times New Roman"/>
          <w:sz w:val="24"/>
          <w:szCs w:val="24"/>
        </w:rPr>
        <w:t xml:space="preserve"> 5-7 +</w:t>
      </w:r>
      <w:r w:rsidRPr="00E20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FF7">
        <w:rPr>
          <w:rFonts w:ascii="Times New Roman" w:hAnsi="Times New Roman" w:cs="Times New Roman"/>
          <w:i/>
          <w:sz w:val="24"/>
          <w:szCs w:val="24"/>
        </w:rPr>
        <w:t>Łk</w:t>
      </w:r>
      <w:proofErr w:type="spellEnd"/>
      <w:r w:rsidRPr="00E20D6E">
        <w:rPr>
          <w:rFonts w:ascii="Times New Roman" w:hAnsi="Times New Roman" w:cs="Times New Roman"/>
          <w:sz w:val="24"/>
          <w:szCs w:val="24"/>
        </w:rPr>
        <w:t xml:space="preserve"> 9-15, dla etapu upodabniającego </w:t>
      </w:r>
      <w:r w:rsidRPr="009D2FF7">
        <w:rPr>
          <w:rFonts w:ascii="Times New Roman" w:hAnsi="Times New Roman" w:cs="Times New Roman"/>
          <w:i/>
          <w:sz w:val="24"/>
          <w:szCs w:val="24"/>
        </w:rPr>
        <w:t>J</w:t>
      </w:r>
      <w:r w:rsidRPr="00E20D6E">
        <w:rPr>
          <w:rFonts w:ascii="Times New Roman" w:hAnsi="Times New Roman" w:cs="Times New Roman"/>
          <w:sz w:val="24"/>
          <w:szCs w:val="24"/>
        </w:rPr>
        <w:t xml:space="preserve"> 10-17 (czyli Wieczernik), a dla etapu pastoralnego </w:t>
      </w:r>
      <w:r w:rsidR="00E0374D">
        <w:rPr>
          <w:rFonts w:ascii="Times New Roman" w:hAnsi="Times New Roman" w:cs="Times New Roman"/>
          <w:sz w:val="24"/>
          <w:szCs w:val="24"/>
        </w:rPr>
        <w:t xml:space="preserve">drogę według </w:t>
      </w:r>
      <w:r w:rsidRPr="009D2FF7">
        <w:rPr>
          <w:rFonts w:ascii="Times New Roman" w:hAnsi="Times New Roman" w:cs="Times New Roman"/>
          <w:i/>
          <w:sz w:val="24"/>
          <w:szCs w:val="24"/>
        </w:rPr>
        <w:t>Dz</w:t>
      </w:r>
      <w:r w:rsidR="00E0374D">
        <w:rPr>
          <w:rFonts w:ascii="Times New Roman" w:hAnsi="Times New Roman" w:cs="Times New Roman"/>
          <w:i/>
          <w:sz w:val="24"/>
          <w:szCs w:val="24"/>
        </w:rPr>
        <w:t>iejów Apostolskich</w:t>
      </w:r>
      <w:r w:rsidRPr="00E20D6E">
        <w:rPr>
          <w:rFonts w:ascii="Times New Roman" w:hAnsi="Times New Roman" w:cs="Times New Roman"/>
          <w:sz w:val="24"/>
          <w:szCs w:val="24"/>
        </w:rPr>
        <w:t>.</w:t>
      </w:r>
    </w:p>
    <w:p w:rsidR="00DC00FB" w:rsidRDefault="00DC00FB" w:rsidP="00DC00F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Równolegle do tego zastanawialiśmy się </w:t>
      </w:r>
      <w:r w:rsidR="00D928C3">
        <w:rPr>
          <w:rFonts w:ascii="Times New Roman" w:hAnsi="Times New Roman" w:cs="Times New Roman"/>
          <w:sz w:val="24"/>
          <w:szCs w:val="24"/>
        </w:rPr>
        <w:t xml:space="preserve">w gronie </w:t>
      </w:r>
      <w:r w:rsidR="00D928C3" w:rsidRPr="00D928C3">
        <w:rPr>
          <w:rFonts w:ascii="Times New Roman" w:hAnsi="Times New Roman" w:cs="Times New Roman"/>
          <w:i/>
          <w:sz w:val="24"/>
          <w:szCs w:val="24"/>
        </w:rPr>
        <w:t xml:space="preserve">Zespołu ds. Wprowadzania Ratio pro Polonia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7538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tym, jakie tematy powinny szerzej wybrzmieć</w:t>
      </w:r>
      <w:r w:rsidR="00D5510B">
        <w:rPr>
          <w:rFonts w:ascii="Times New Roman" w:hAnsi="Times New Roman" w:cs="Times New Roman"/>
          <w:sz w:val="24"/>
          <w:szCs w:val="24"/>
        </w:rPr>
        <w:t xml:space="preserve"> na danym</w:t>
      </w:r>
      <w:r>
        <w:rPr>
          <w:rFonts w:ascii="Times New Roman" w:hAnsi="Times New Roman" w:cs="Times New Roman"/>
          <w:sz w:val="24"/>
          <w:szCs w:val="24"/>
        </w:rPr>
        <w:t xml:space="preserve"> etapie formacji seminaryjnej. Skorzystaliśmy z wcześniejszych opracowań opublikowanych w biuletynie Sekcji Ojców Duchownych oraz z propozycji, które przygotowały różne seminaria duchowne dla swoich potrzeb. Zebrane tematy zostały przez nas podane nieco hasłowo, ale </w:t>
      </w:r>
      <w:r w:rsidR="00D5510B">
        <w:rPr>
          <w:rFonts w:ascii="Times New Roman" w:hAnsi="Times New Roman" w:cs="Times New Roman"/>
          <w:sz w:val="24"/>
          <w:szCs w:val="24"/>
        </w:rPr>
        <w:t>dobrze korespondują z każdym etapem i drogą słowa Bożego. O</w:t>
      </w:r>
      <w:r>
        <w:rPr>
          <w:rFonts w:ascii="Times New Roman" w:hAnsi="Times New Roman" w:cs="Times New Roman"/>
          <w:sz w:val="24"/>
          <w:szCs w:val="24"/>
        </w:rPr>
        <w:t>czywiście</w:t>
      </w:r>
      <w:r w:rsidR="00D928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należy podjąć i rozwinąć to, </w:t>
      </w:r>
      <w:r w:rsidR="00EE177C">
        <w:rPr>
          <w:rFonts w:ascii="Times New Roman" w:hAnsi="Times New Roman" w:cs="Times New Roman"/>
          <w:sz w:val="24"/>
          <w:szCs w:val="24"/>
        </w:rPr>
        <w:t xml:space="preserve">co zawierają w sobie inne treści TPF, </w:t>
      </w:r>
      <w:r>
        <w:rPr>
          <w:rFonts w:ascii="Times New Roman" w:hAnsi="Times New Roman" w:cs="Times New Roman"/>
          <w:sz w:val="24"/>
          <w:szCs w:val="24"/>
        </w:rPr>
        <w:t>czego wymagają potrzeby wychowawcze</w:t>
      </w:r>
      <w:r w:rsidR="00D928C3">
        <w:rPr>
          <w:rFonts w:ascii="Times New Roman" w:hAnsi="Times New Roman" w:cs="Times New Roman"/>
          <w:sz w:val="24"/>
          <w:szCs w:val="24"/>
        </w:rPr>
        <w:t xml:space="preserve"> i co </w:t>
      </w:r>
      <w:r w:rsidR="00EE177C">
        <w:rPr>
          <w:rFonts w:ascii="Times New Roman" w:hAnsi="Times New Roman" w:cs="Times New Roman"/>
          <w:sz w:val="24"/>
          <w:szCs w:val="24"/>
        </w:rPr>
        <w:t xml:space="preserve">zawiera </w:t>
      </w:r>
      <w:r>
        <w:rPr>
          <w:rFonts w:ascii="Times New Roman" w:hAnsi="Times New Roman" w:cs="Times New Roman"/>
          <w:sz w:val="24"/>
          <w:szCs w:val="24"/>
        </w:rPr>
        <w:t xml:space="preserve">aktualne nauczanie Kościoła. </w:t>
      </w:r>
    </w:p>
    <w:p w:rsidR="001721B2" w:rsidRPr="001721B2" w:rsidRDefault="00D928C3" w:rsidP="00E20D6E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</w:t>
      </w:r>
      <w:r w:rsidR="001721B2" w:rsidRPr="001721B2">
        <w:rPr>
          <w:rFonts w:ascii="Times New Roman" w:hAnsi="Times New Roman" w:cs="Times New Roman"/>
          <w:sz w:val="24"/>
          <w:szCs w:val="24"/>
        </w:rPr>
        <w:t>, korzystając z TPF korzystne będzie, aby wprowadzenia do modlitwy słowem Bożym oraz tematy wspomagające realizację programu były:</w:t>
      </w:r>
    </w:p>
    <w:p w:rsidR="00D86649" w:rsidRPr="001721B2" w:rsidRDefault="00840D89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6783E" w:rsidRPr="001721B2">
        <w:rPr>
          <w:rFonts w:ascii="Times New Roman" w:hAnsi="Times New Roman" w:cs="Times New Roman"/>
          <w:sz w:val="24"/>
          <w:szCs w:val="24"/>
        </w:rPr>
        <w:t>)</w:t>
      </w:r>
      <w:r w:rsidR="00D86649" w:rsidRPr="001721B2">
        <w:rPr>
          <w:rFonts w:ascii="Times New Roman" w:hAnsi="Times New Roman" w:cs="Times New Roman"/>
          <w:sz w:val="24"/>
          <w:szCs w:val="24"/>
        </w:rPr>
        <w:t xml:space="preserve"> </w:t>
      </w:r>
      <w:r w:rsidR="001721B2" w:rsidRPr="001721B2">
        <w:rPr>
          <w:rFonts w:ascii="Times New Roman" w:hAnsi="Times New Roman" w:cs="Times New Roman"/>
          <w:sz w:val="24"/>
          <w:szCs w:val="24"/>
        </w:rPr>
        <w:t xml:space="preserve">komunikowane </w:t>
      </w:r>
      <w:r w:rsidR="005316BE" w:rsidRPr="001721B2">
        <w:rPr>
          <w:rFonts w:ascii="Times New Roman" w:hAnsi="Times New Roman" w:cs="Times New Roman"/>
          <w:sz w:val="24"/>
          <w:szCs w:val="24"/>
        </w:rPr>
        <w:t>grupom rocznikowym</w:t>
      </w:r>
      <w:r w:rsidR="00602158" w:rsidRPr="001721B2">
        <w:rPr>
          <w:rFonts w:ascii="Times New Roman" w:hAnsi="Times New Roman" w:cs="Times New Roman"/>
          <w:sz w:val="24"/>
          <w:szCs w:val="24"/>
        </w:rPr>
        <w:t xml:space="preserve"> zwykle</w:t>
      </w:r>
      <w:r w:rsidR="005316BE" w:rsidRPr="001721B2">
        <w:rPr>
          <w:rFonts w:ascii="Times New Roman" w:hAnsi="Times New Roman" w:cs="Times New Roman"/>
          <w:sz w:val="24"/>
          <w:szCs w:val="24"/>
        </w:rPr>
        <w:t xml:space="preserve"> w podanej</w:t>
      </w:r>
      <w:r w:rsidR="00D86649" w:rsidRPr="001721B2">
        <w:rPr>
          <w:rFonts w:ascii="Times New Roman" w:hAnsi="Times New Roman" w:cs="Times New Roman"/>
          <w:sz w:val="24"/>
          <w:szCs w:val="24"/>
        </w:rPr>
        <w:t xml:space="preserve"> kolejności</w:t>
      </w:r>
      <w:r w:rsidR="001721B2">
        <w:rPr>
          <w:rFonts w:ascii="Times New Roman" w:hAnsi="Times New Roman" w:cs="Times New Roman"/>
          <w:sz w:val="24"/>
          <w:szCs w:val="24"/>
        </w:rPr>
        <w:t>,</w:t>
      </w:r>
    </w:p>
    <w:p w:rsidR="00E20D6E" w:rsidRPr="001721B2" w:rsidRDefault="00E20D6E" w:rsidP="00E20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721B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podejmowane </w:t>
      </w:r>
      <w:r w:rsidRPr="001721B2">
        <w:rPr>
          <w:rFonts w:ascii="Times New Roman" w:hAnsi="Times New Roman" w:cs="Times New Roman"/>
          <w:sz w:val="24"/>
          <w:szCs w:val="24"/>
        </w:rPr>
        <w:t xml:space="preserve">z dużą częstotliwością (np. </w:t>
      </w:r>
      <w:r>
        <w:rPr>
          <w:rFonts w:ascii="Times New Roman" w:hAnsi="Times New Roman" w:cs="Times New Roman"/>
          <w:sz w:val="24"/>
          <w:szCs w:val="24"/>
        </w:rPr>
        <w:t xml:space="preserve">raz w tygodniu - </w:t>
      </w:r>
      <w:r w:rsidRPr="001721B2">
        <w:rPr>
          <w:rFonts w:ascii="Times New Roman" w:hAnsi="Times New Roman" w:cs="Times New Roman"/>
          <w:sz w:val="24"/>
          <w:szCs w:val="24"/>
        </w:rPr>
        <w:t>jednego tygodnia wprowa</w:t>
      </w:r>
      <w:r>
        <w:rPr>
          <w:rFonts w:ascii="Times New Roman" w:hAnsi="Times New Roman" w:cs="Times New Roman"/>
          <w:sz w:val="24"/>
          <w:szCs w:val="24"/>
        </w:rPr>
        <w:t>dzenie, a drugiego – konferencja</w:t>
      </w:r>
      <w:r w:rsidRPr="001721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403DE" w:rsidRPr="001721B2" w:rsidRDefault="00E20D6E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6783E" w:rsidRPr="001721B2">
        <w:rPr>
          <w:rFonts w:ascii="Times New Roman" w:hAnsi="Times New Roman" w:cs="Times New Roman"/>
          <w:sz w:val="24"/>
          <w:szCs w:val="24"/>
        </w:rPr>
        <w:t>)</w:t>
      </w:r>
      <w:r w:rsidR="003403DE" w:rsidRPr="001721B2">
        <w:rPr>
          <w:rFonts w:ascii="Times New Roman" w:hAnsi="Times New Roman" w:cs="Times New Roman"/>
          <w:sz w:val="24"/>
          <w:szCs w:val="24"/>
        </w:rPr>
        <w:t xml:space="preserve"> skoordynowane tematycznie ze sobą i z drogą etapu</w:t>
      </w:r>
      <w:r w:rsidR="001721B2">
        <w:rPr>
          <w:rFonts w:ascii="Times New Roman" w:hAnsi="Times New Roman" w:cs="Times New Roman"/>
          <w:sz w:val="24"/>
          <w:szCs w:val="24"/>
        </w:rPr>
        <w:t xml:space="preserve"> formacji,</w:t>
      </w:r>
    </w:p>
    <w:p w:rsidR="00ED6006" w:rsidRPr="001721B2" w:rsidRDefault="00840D89" w:rsidP="00172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6783E" w:rsidRPr="001721B2">
        <w:rPr>
          <w:rFonts w:ascii="Times New Roman" w:hAnsi="Times New Roman" w:cs="Times New Roman"/>
          <w:sz w:val="24"/>
          <w:szCs w:val="24"/>
        </w:rPr>
        <w:t>)</w:t>
      </w:r>
      <w:r w:rsidR="00D86649" w:rsidRPr="00172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uszczegóławiane i rozbudowane </w:t>
      </w:r>
      <w:r w:rsidR="00ED6006" w:rsidRPr="001721B2">
        <w:rPr>
          <w:rFonts w:ascii="Times New Roman" w:hAnsi="Times New Roman" w:cs="Times New Roman"/>
          <w:sz w:val="24"/>
          <w:szCs w:val="24"/>
        </w:rPr>
        <w:t xml:space="preserve">w kontekście </w:t>
      </w:r>
      <w:r w:rsidR="002B0FE5" w:rsidRPr="001721B2">
        <w:rPr>
          <w:rFonts w:ascii="Times New Roman" w:hAnsi="Times New Roman" w:cs="Times New Roman"/>
          <w:sz w:val="24"/>
          <w:szCs w:val="24"/>
        </w:rPr>
        <w:t xml:space="preserve">doświadczeń </w:t>
      </w:r>
      <w:r w:rsidR="00D928C3">
        <w:rPr>
          <w:rFonts w:ascii="Times New Roman" w:hAnsi="Times New Roman" w:cs="Times New Roman"/>
          <w:sz w:val="24"/>
          <w:szCs w:val="24"/>
        </w:rPr>
        <w:t xml:space="preserve">etapu i </w:t>
      </w:r>
      <w:r w:rsidR="00ED6006" w:rsidRPr="001721B2">
        <w:rPr>
          <w:rFonts w:ascii="Times New Roman" w:hAnsi="Times New Roman" w:cs="Times New Roman"/>
          <w:sz w:val="24"/>
          <w:szCs w:val="24"/>
        </w:rPr>
        <w:t xml:space="preserve">potrzeb </w:t>
      </w:r>
      <w:r w:rsidR="009D2FF7">
        <w:rPr>
          <w:rFonts w:ascii="Times New Roman" w:hAnsi="Times New Roman" w:cs="Times New Roman"/>
          <w:sz w:val="24"/>
          <w:szCs w:val="24"/>
        </w:rPr>
        <w:t>wychowankó</w:t>
      </w:r>
      <w:r w:rsidR="00D928C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93DDD" w:rsidRPr="001721B2" w:rsidRDefault="00840D89" w:rsidP="00CD2D5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6783E" w:rsidRPr="001721B2">
        <w:rPr>
          <w:rFonts w:ascii="Times New Roman" w:hAnsi="Times New Roman" w:cs="Times New Roman"/>
          <w:sz w:val="24"/>
          <w:szCs w:val="24"/>
        </w:rPr>
        <w:t>)</w:t>
      </w:r>
      <w:r w:rsidR="00D93DDD" w:rsidRPr="001721B2">
        <w:rPr>
          <w:rFonts w:ascii="Times New Roman" w:hAnsi="Times New Roman" w:cs="Times New Roman"/>
          <w:sz w:val="24"/>
          <w:szCs w:val="24"/>
        </w:rPr>
        <w:t xml:space="preserve"> </w:t>
      </w:r>
      <w:r w:rsidR="009C47FE">
        <w:rPr>
          <w:rFonts w:ascii="Times New Roman" w:hAnsi="Times New Roman" w:cs="Times New Roman"/>
          <w:sz w:val="24"/>
          <w:szCs w:val="24"/>
        </w:rPr>
        <w:t xml:space="preserve">podejmowane zarówno w nauczaniu </w:t>
      </w:r>
      <w:proofErr w:type="spellStart"/>
      <w:r w:rsidR="009C47FE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9C47FE">
        <w:rPr>
          <w:rFonts w:ascii="Times New Roman" w:hAnsi="Times New Roman" w:cs="Times New Roman"/>
          <w:sz w:val="24"/>
          <w:szCs w:val="24"/>
        </w:rPr>
        <w:t>, jaki i</w:t>
      </w:r>
      <w:r w:rsidR="00C12DE4" w:rsidRPr="001721B2">
        <w:rPr>
          <w:rFonts w:ascii="Times New Roman" w:hAnsi="Times New Roman" w:cs="Times New Roman"/>
          <w:sz w:val="24"/>
          <w:szCs w:val="24"/>
        </w:rPr>
        <w:t xml:space="preserve"> </w:t>
      </w:r>
      <w:r w:rsidR="00D93DDD" w:rsidRPr="001721B2">
        <w:rPr>
          <w:rFonts w:ascii="Times New Roman" w:hAnsi="Times New Roman" w:cs="Times New Roman"/>
          <w:sz w:val="24"/>
          <w:szCs w:val="24"/>
        </w:rPr>
        <w:t>w ramach osobistej lektury</w:t>
      </w:r>
      <w:r w:rsidR="003474C1" w:rsidRPr="001721B2">
        <w:rPr>
          <w:rFonts w:ascii="Times New Roman" w:hAnsi="Times New Roman" w:cs="Times New Roman"/>
          <w:sz w:val="24"/>
          <w:szCs w:val="24"/>
        </w:rPr>
        <w:t xml:space="preserve"> i refleksji</w:t>
      </w:r>
      <w:r w:rsidR="00D93DDD" w:rsidRPr="001721B2">
        <w:rPr>
          <w:rFonts w:ascii="Times New Roman" w:hAnsi="Times New Roman" w:cs="Times New Roman"/>
          <w:sz w:val="24"/>
          <w:szCs w:val="24"/>
        </w:rPr>
        <w:t xml:space="preserve"> seminarzystów, poprzez wym</w:t>
      </w:r>
      <w:r w:rsidR="009D2FF7">
        <w:rPr>
          <w:rFonts w:ascii="Times New Roman" w:hAnsi="Times New Roman" w:cs="Times New Roman"/>
          <w:sz w:val="24"/>
          <w:szCs w:val="24"/>
        </w:rPr>
        <w:t>ianę doświadczeń we wspólnocie oraz</w:t>
      </w:r>
      <w:r w:rsidR="00D93DDD" w:rsidRPr="001721B2">
        <w:rPr>
          <w:rFonts w:ascii="Times New Roman" w:hAnsi="Times New Roman" w:cs="Times New Roman"/>
          <w:sz w:val="24"/>
          <w:szCs w:val="24"/>
        </w:rPr>
        <w:t xml:space="preserve"> w rozmowach indywidualnego towarzyszenia</w:t>
      </w:r>
      <w:r w:rsidR="00C6783E" w:rsidRPr="001721B2">
        <w:rPr>
          <w:rFonts w:ascii="Times New Roman" w:hAnsi="Times New Roman" w:cs="Times New Roman"/>
          <w:sz w:val="24"/>
          <w:szCs w:val="24"/>
        </w:rPr>
        <w:t>.</w:t>
      </w:r>
    </w:p>
    <w:p w:rsidR="00E20D6E" w:rsidRPr="00124F2A" w:rsidRDefault="00E20D6E" w:rsidP="00E20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5BC" w:rsidRPr="00124F2A" w:rsidRDefault="00EE177C" w:rsidP="00CD2D5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Podstawowe uwagi w związku z wdrażaniem TPF</w:t>
      </w:r>
    </w:p>
    <w:p w:rsidR="0031373B" w:rsidRPr="00124F2A" w:rsidRDefault="00EE177C" w:rsidP="001519AD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Zasadnicze uwagi</w:t>
      </w:r>
      <w:r w:rsidR="003326A2">
        <w:rPr>
          <w:rFonts w:ascii="Times New Roman" w:hAnsi="Times New Roman" w:cs="Times New Roman"/>
          <w:sz w:val="24"/>
          <w:szCs w:val="24"/>
        </w:rPr>
        <w:t xml:space="preserve"> </w:t>
      </w:r>
      <w:r w:rsidR="003474C1" w:rsidRPr="00124F2A">
        <w:rPr>
          <w:rFonts w:ascii="Times New Roman" w:hAnsi="Times New Roman" w:cs="Times New Roman"/>
          <w:sz w:val="24"/>
          <w:szCs w:val="24"/>
        </w:rPr>
        <w:t xml:space="preserve">prezentują </w:t>
      </w:r>
      <w:r w:rsidR="007A75BC" w:rsidRPr="00124F2A">
        <w:rPr>
          <w:rFonts w:ascii="Times New Roman" w:hAnsi="Times New Roman" w:cs="Times New Roman"/>
          <w:sz w:val="24"/>
          <w:szCs w:val="24"/>
        </w:rPr>
        <w:t>Założenia</w:t>
      </w:r>
      <w:r w:rsidR="003474C1" w:rsidRPr="00124F2A">
        <w:rPr>
          <w:rFonts w:ascii="Times New Roman" w:hAnsi="Times New Roman" w:cs="Times New Roman"/>
          <w:sz w:val="24"/>
          <w:szCs w:val="24"/>
        </w:rPr>
        <w:t xml:space="preserve"> TP</w:t>
      </w:r>
      <w:r w:rsidR="003326A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(zob. np. pkt. 21)</w:t>
      </w:r>
      <w:r w:rsidR="002B0FE5" w:rsidRPr="00124F2A">
        <w:rPr>
          <w:rFonts w:ascii="Times New Roman" w:hAnsi="Times New Roman" w:cs="Times New Roman"/>
          <w:sz w:val="24"/>
          <w:szCs w:val="24"/>
        </w:rPr>
        <w:t xml:space="preserve">. Zgodnie z nimi należy </w:t>
      </w:r>
      <w:r w:rsidRPr="00124F2A">
        <w:rPr>
          <w:rFonts w:ascii="Times New Roman" w:hAnsi="Times New Roman" w:cs="Times New Roman"/>
          <w:sz w:val="24"/>
          <w:szCs w:val="24"/>
        </w:rPr>
        <w:t xml:space="preserve">zadbać </w:t>
      </w:r>
      <w:r w:rsidR="002B0FE5" w:rsidRPr="00124F2A">
        <w:rPr>
          <w:rFonts w:ascii="Times New Roman" w:hAnsi="Times New Roman" w:cs="Times New Roman"/>
          <w:sz w:val="24"/>
          <w:szCs w:val="24"/>
        </w:rPr>
        <w:t>najpierw o</w:t>
      </w:r>
      <w:r w:rsidR="00D928C3">
        <w:rPr>
          <w:rFonts w:ascii="Times New Roman" w:hAnsi="Times New Roman" w:cs="Times New Roman"/>
          <w:sz w:val="24"/>
          <w:szCs w:val="24"/>
        </w:rPr>
        <w:t xml:space="preserve"> następujące sprawy</w:t>
      </w:r>
      <w:r w:rsidR="00602158" w:rsidRPr="00124F2A">
        <w:rPr>
          <w:rFonts w:ascii="Times New Roman" w:hAnsi="Times New Roman" w:cs="Times New Roman"/>
          <w:sz w:val="24"/>
          <w:szCs w:val="24"/>
        </w:rPr>
        <w:t>:</w:t>
      </w:r>
    </w:p>
    <w:p w:rsidR="0059671A" w:rsidRPr="003326A2" w:rsidRDefault="003326A2" w:rsidP="003326A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9671A" w:rsidRPr="003326A2">
        <w:rPr>
          <w:rFonts w:ascii="Times New Roman" w:hAnsi="Times New Roman" w:cs="Times New Roman"/>
          <w:sz w:val="24"/>
          <w:szCs w:val="24"/>
        </w:rPr>
        <w:t xml:space="preserve">obór odpowiedniej liczby </w:t>
      </w:r>
      <w:proofErr w:type="spellStart"/>
      <w:r w:rsidR="0059671A" w:rsidRPr="003326A2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59671A" w:rsidRPr="003326A2">
        <w:rPr>
          <w:rFonts w:ascii="Times New Roman" w:hAnsi="Times New Roman" w:cs="Times New Roman"/>
          <w:sz w:val="24"/>
          <w:szCs w:val="24"/>
        </w:rPr>
        <w:t xml:space="preserve">, </w:t>
      </w:r>
      <w:r w:rsidR="00DC00FB">
        <w:rPr>
          <w:rFonts w:ascii="Times New Roman" w:hAnsi="Times New Roman" w:cs="Times New Roman"/>
          <w:sz w:val="24"/>
          <w:szCs w:val="24"/>
        </w:rPr>
        <w:t xml:space="preserve">którzy będą posiadać </w:t>
      </w:r>
      <w:r w:rsidR="00441A9F">
        <w:rPr>
          <w:rFonts w:ascii="Times New Roman" w:hAnsi="Times New Roman" w:cs="Times New Roman"/>
          <w:sz w:val="24"/>
          <w:szCs w:val="24"/>
        </w:rPr>
        <w:t>poważne przygotowanie i kompetencje do posługi seminaryjnej,</w:t>
      </w:r>
    </w:p>
    <w:p w:rsidR="00523978" w:rsidRPr="003326A2" w:rsidRDefault="003326A2" w:rsidP="003326A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</w:t>
      </w:r>
      <w:r w:rsidR="00C6783E" w:rsidRPr="0033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wspólnoty życia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41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5BC" w:rsidRPr="003326A2" w:rsidRDefault="003326A2" w:rsidP="003326A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A75BC" w:rsidRPr="003326A2">
        <w:rPr>
          <w:rFonts w:ascii="Times New Roman" w:hAnsi="Times New Roman" w:cs="Times New Roman"/>
          <w:sz w:val="24"/>
          <w:szCs w:val="24"/>
        </w:rPr>
        <w:t xml:space="preserve">taranny dobór wychowawców pomocniczych </w:t>
      </w:r>
      <w:r w:rsidR="00441A9F">
        <w:rPr>
          <w:rFonts w:ascii="Times New Roman" w:hAnsi="Times New Roman" w:cs="Times New Roman"/>
          <w:sz w:val="24"/>
          <w:szCs w:val="24"/>
        </w:rPr>
        <w:t xml:space="preserve">i współpraca z nimi </w:t>
      </w:r>
      <w:r w:rsidR="007A75BC" w:rsidRPr="003326A2">
        <w:rPr>
          <w:rFonts w:ascii="Times New Roman" w:hAnsi="Times New Roman" w:cs="Times New Roman"/>
          <w:sz w:val="24"/>
          <w:szCs w:val="24"/>
        </w:rPr>
        <w:t>(</w:t>
      </w:r>
      <w:r w:rsidR="001519AD">
        <w:rPr>
          <w:rFonts w:ascii="Times New Roman" w:hAnsi="Times New Roman" w:cs="Times New Roman"/>
          <w:sz w:val="24"/>
          <w:szCs w:val="24"/>
        </w:rPr>
        <w:t xml:space="preserve">zwł. z </w:t>
      </w:r>
      <w:r w:rsidR="00441A9F">
        <w:rPr>
          <w:rFonts w:ascii="Times New Roman" w:hAnsi="Times New Roman" w:cs="Times New Roman"/>
          <w:sz w:val="24"/>
          <w:szCs w:val="24"/>
        </w:rPr>
        <w:t>proboszczami i opiekunami praktyk, prowadzącymi</w:t>
      </w:r>
      <w:r w:rsidR="007A75BC" w:rsidRPr="003326A2">
        <w:rPr>
          <w:rFonts w:ascii="Times New Roman" w:hAnsi="Times New Roman" w:cs="Times New Roman"/>
          <w:sz w:val="24"/>
          <w:szCs w:val="24"/>
        </w:rPr>
        <w:t xml:space="preserve"> warsztaty, </w:t>
      </w:r>
      <w:r w:rsidR="00441A9F">
        <w:rPr>
          <w:rFonts w:ascii="Times New Roman" w:hAnsi="Times New Roman" w:cs="Times New Roman"/>
          <w:sz w:val="24"/>
          <w:szCs w:val="24"/>
        </w:rPr>
        <w:t>specjalistami</w:t>
      </w:r>
      <w:r w:rsidR="001519AD">
        <w:rPr>
          <w:rFonts w:ascii="Times New Roman" w:hAnsi="Times New Roman" w:cs="Times New Roman"/>
          <w:sz w:val="24"/>
          <w:szCs w:val="24"/>
        </w:rPr>
        <w:t xml:space="preserve"> z różnych dziedzin</w:t>
      </w:r>
      <w:r w:rsidR="007A75BC" w:rsidRPr="003326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5510B" w:rsidRDefault="00D5510B" w:rsidP="009C47F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współpracę</w:t>
      </w:r>
      <w:r w:rsidRPr="003326A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wykładowcami i wydziałem teologicznym,</w:t>
      </w:r>
    </w:p>
    <w:p w:rsidR="009C47FE" w:rsidRPr="003326A2" w:rsidRDefault="009C47FE" w:rsidP="009C47FE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326A2">
        <w:rPr>
          <w:rFonts w:ascii="Times New Roman" w:hAnsi="Times New Roman" w:cs="Times New Roman"/>
          <w:sz w:val="24"/>
          <w:szCs w:val="24"/>
        </w:rPr>
        <w:t xml:space="preserve">rzygotowanie dzieł długofalowych: </w:t>
      </w:r>
      <w:r>
        <w:rPr>
          <w:rFonts w:ascii="Times New Roman" w:hAnsi="Times New Roman" w:cs="Times New Roman"/>
          <w:sz w:val="24"/>
          <w:szCs w:val="24"/>
        </w:rPr>
        <w:t>stałych punktów formacyjnych</w:t>
      </w:r>
      <w:r w:rsidRPr="003326A2">
        <w:rPr>
          <w:rFonts w:ascii="Times New Roman" w:hAnsi="Times New Roman" w:cs="Times New Roman"/>
          <w:sz w:val="24"/>
          <w:szCs w:val="24"/>
        </w:rPr>
        <w:t xml:space="preserve"> w tygodniu</w:t>
      </w:r>
      <w:r>
        <w:rPr>
          <w:rFonts w:ascii="Times New Roman" w:hAnsi="Times New Roman" w:cs="Times New Roman"/>
          <w:sz w:val="24"/>
          <w:szCs w:val="24"/>
        </w:rPr>
        <w:t xml:space="preserve">, warsztatów, </w:t>
      </w:r>
      <w:r w:rsidRPr="003326A2">
        <w:rPr>
          <w:rFonts w:ascii="Times New Roman" w:hAnsi="Times New Roman" w:cs="Times New Roman"/>
          <w:sz w:val="24"/>
          <w:szCs w:val="24"/>
        </w:rPr>
        <w:t>praktyk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C6783E" w:rsidRPr="003326A2" w:rsidRDefault="003326A2" w:rsidP="003326A2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23978" w:rsidRPr="003326A2">
        <w:rPr>
          <w:rFonts w:ascii="Times New Roman" w:hAnsi="Times New Roman" w:cs="Times New Roman"/>
          <w:sz w:val="24"/>
          <w:szCs w:val="24"/>
        </w:rPr>
        <w:t>rzygotowanie terminarza formacji, podział zadań, określeni</w:t>
      </w:r>
      <w:r>
        <w:rPr>
          <w:rFonts w:ascii="Times New Roman" w:hAnsi="Times New Roman" w:cs="Times New Roman"/>
          <w:sz w:val="24"/>
          <w:szCs w:val="24"/>
        </w:rPr>
        <w:t>e sposobów i ram ich realizacji,</w:t>
      </w:r>
    </w:p>
    <w:p w:rsidR="00CB5D8C" w:rsidRDefault="003326A2" w:rsidP="003326A2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A75BC" w:rsidRPr="003326A2">
        <w:rPr>
          <w:rFonts w:ascii="Times New Roman" w:hAnsi="Times New Roman" w:cs="Times New Roman"/>
          <w:sz w:val="24"/>
          <w:szCs w:val="24"/>
        </w:rPr>
        <w:t xml:space="preserve">rzygotowanie i omówienie rekolekcji jesiennych </w:t>
      </w:r>
      <w:r w:rsidR="006045F7" w:rsidRPr="003326A2">
        <w:rPr>
          <w:rFonts w:ascii="Times New Roman" w:hAnsi="Times New Roman" w:cs="Times New Roman"/>
          <w:sz w:val="24"/>
          <w:szCs w:val="24"/>
        </w:rPr>
        <w:t xml:space="preserve">(treści konferencji etapowych, zasadniczych pytań dla seminarzystów, wizji </w:t>
      </w:r>
      <w:r w:rsidR="007A75BC" w:rsidRPr="003326A2">
        <w:rPr>
          <w:rFonts w:ascii="Times New Roman" w:hAnsi="Times New Roman" w:cs="Times New Roman"/>
          <w:sz w:val="24"/>
          <w:szCs w:val="24"/>
        </w:rPr>
        <w:t xml:space="preserve">formacji </w:t>
      </w:r>
      <w:proofErr w:type="spellStart"/>
      <w:r w:rsidR="006045F7" w:rsidRPr="003326A2">
        <w:rPr>
          <w:rFonts w:ascii="Times New Roman" w:hAnsi="Times New Roman" w:cs="Times New Roman"/>
          <w:sz w:val="24"/>
          <w:szCs w:val="24"/>
        </w:rPr>
        <w:t>porekolekcyjnej</w:t>
      </w:r>
      <w:proofErr w:type="spellEnd"/>
      <w:r w:rsidR="00D5510B">
        <w:rPr>
          <w:rFonts w:ascii="Times New Roman" w:hAnsi="Times New Roman" w:cs="Times New Roman"/>
          <w:sz w:val="24"/>
          <w:szCs w:val="24"/>
        </w:rPr>
        <w:t>, którą inicjowałyby jesienne rekolekcje</w:t>
      </w:r>
      <w:r w:rsidR="006045F7" w:rsidRPr="003326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75BC" w:rsidRPr="00D5510B" w:rsidRDefault="00D5510B" w:rsidP="00D5510B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ewaluacji</w:t>
      </w:r>
      <w:r w:rsidR="003326A2" w:rsidRPr="00D5510B">
        <w:rPr>
          <w:rFonts w:ascii="Times New Roman" w:hAnsi="Times New Roman" w:cs="Times New Roman"/>
          <w:sz w:val="24"/>
          <w:szCs w:val="24"/>
        </w:rPr>
        <w:t>.</w:t>
      </w:r>
    </w:p>
    <w:p w:rsidR="006045F7" w:rsidRPr="00124F2A" w:rsidRDefault="006045F7" w:rsidP="00043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45F7" w:rsidRPr="00124F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75D" w:rsidRDefault="00C2075D" w:rsidP="00CB5D8C">
      <w:pPr>
        <w:spacing w:after="0" w:line="240" w:lineRule="auto"/>
      </w:pPr>
      <w:r>
        <w:separator/>
      </w:r>
    </w:p>
  </w:endnote>
  <w:endnote w:type="continuationSeparator" w:id="0">
    <w:p w:rsidR="00C2075D" w:rsidRDefault="00C2075D" w:rsidP="00CB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75D" w:rsidRDefault="00C2075D" w:rsidP="00CB5D8C">
      <w:pPr>
        <w:spacing w:after="0" w:line="240" w:lineRule="auto"/>
      </w:pPr>
      <w:r>
        <w:separator/>
      </w:r>
    </w:p>
  </w:footnote>
  <w:footnote w:type="continuationSeparator" w:id="0">
    <w:p w:rsidR="00C2075D" w:rsidRDefault="00C2075D" w:rsidP="00CB5D8C">
      <w:pPr>
        <w:spacing w:after="0" w:line="240" w:lineRule="auto"/>
      </w:pPr>
      <w:r>
        <w:continuationSeparator/>
      </w:r>
    </w:p>
  </w:footnote>
  <w:footnote w:id="1">
    <w:p w:rsidR="00EE177C" w:rsidRPr="006960BC" w:rsidRDefault="00EE177C" w:rsidP="006960BC">
      <w:pPr>
        <w:pStyle w:val="Tekstprzypisudolnego"/>
        <w:jc w:val="both"/>
        <w:rPr>
          <w:rFonts w:ascii="Times New Roman" w:hAnsi="Times New Roman" w:cs="Times New Roman"/>
        </w:rPr>
      </w:pPr>
      <w:r w:rsidRPr="006960BC">
        <w:rPr>
          <w:rStyle w:val="Odwoanieprzypisudolnego"/>
          <w:rFonts w:ascii="Times New Roman" w:hAnsi="Times New Roman" w:cs="Times New Roman"/>
        </w:rPr>
        <w:footnoteRef/>
      </w:r>
      <w:r w:rsidRPr="006960BC">
        <w:rPr>
          <w:rFonts w:ascii="Times New Roman" w:hAnsi="Times New Roman" w:cs="Times New Roman"/>
        </w:rPr>
        <w:t xml:space="preserve"> Tekst jest opracowaniem konferencji wygłoszonej podczas 58. Ogólnopolskiej Konferencji Rektorów</w:t>
      </w:r>
      <w:r>
        <w:rPr>
          <w:rFonts w:ascii="Times New Roman" w:hAnsi="Times New Roman" w:cs="Times New Roman"/>
        </w:rPr>
        <w:t xml:space="preserve"> </w:t>
      </w:r>
      <w:r w:rsidRPr="006960BC">
        <w:rPr>
          <w:rFonts w:ascii="Times New Roman" w:hAnsi="Times New Roman" w:cs="Times New Roman"/>
        </w:rPr>
        <w:t xml:space="preserve">Wyższych Seminariów Duchownych Diecezjalnych i Zakonnych, która odbyła się w </w:t>
      </w:r>
      <w:r>
        <w:rPr>
          <w:rFonts w:ascii="Times New Roman" w:hAnsi="Times New Roman" w:cs="Times New Roman"/>
        </w:rPr>
        <w:t>Centrum Formacyjno-Szkoleniowym „</w:t>
      </w:r>
      <w:proofErr w:type="spellStart"/>
      <w:r>
        <w:rPr>
          <w:rFonts w:ascii="Times New Roman" w:hAnsi="Times New Roman" w:cs="Times New Roman"/>
        </w:rPr>
        <w:t>Księ</w:t>
      </w:r>
      <w:r w:rsidRPr="006960BC">
        <w:rPr>
          <w:rFonts w:ascii="Times New Roman" w:hAnsi="Times New Roman" w:cs="Times New Roman"/>
        </w:rPr>
        <w:t>żówka</w:t>
      </w:r>
      <w:proofErr w:type="spellEnd"/>
      <w:r w:rsidRPr="006960BC">
        <w:rPr>
          <w:rFonts w:ascii="Times New Roman" w:hAnsi="Times New Roman" w:cs="Times New Roman"/>
        </w:rPr>
        <w:t>” w Zakopanem w dniach 5-7 września 2022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859132"/>
      <w:docPartObj>
        <w:docPartGallery w:val="Page Numbers (Top of Page)"/>
        <w:docPartUnique/>
      </w:docPartObj>
    </w:sdtPr>
    <w:sdtEndPr/>
    <w:sdtContent>
      <w:p w:rsidR="00EE177C" w:rsidRDefault="00EE177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A0A">
          <w:rPr>
            <w:noProof/>
          </w:rPr>
          <w:t>4</w:t>
        </w:r>
        <w:r>
          <w:fldChar w:fldCharType="end"/>
        </w:r>
      </w:p>
    </w:sdtContent>
  </w:sdt>
  <w:p w:rsidR="00EE177C" w:rsidRDefault="00EE1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3E7E"/>
    <w:multiLevelType w:val="hybridMultilevel"/>
    <w:tmpl w:val="A5D6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37"/>
    <w:rsid w:val="00033B35"/>
    <w:rsid w:val="00043D18"/>
    <w:rsid w:val="00054829"/>
    <w:rsid w:val="000D07E1"/>
    <w:rsid w:val="000E226D"/>
    <w:rsid w:val="000F117F"/>
    <w:rsid w:val="00102A65"/>
    <w:rsid w:val="00124F2A"/>
    <w:rsid w:val="001519AD"/>
    <w:rsid w:val="001721B2"/>
    <w:rsid w:val="00173563"/>
    <w:rsid w:val="001C0F14"/>
    <w:rsid w:val="001D3067"/>
    <w:rsid w:val="00203F04"/>
    <w:rsid w:val="00267B4F"/>
    <w:rsid w:val="002A1AF9"/>
    <w:rsid w:val="002B0FE5"/>
    <w:rsid w:val="002D36E5"/>
    <w:rsid w:val="0031373B"/>
    <w:rsid w:val="003326A2"/>
    <w:rsid w:val="003403DE"/>
    <w:rsid w:val="00341511"/>
    <w:rsid w:val="003474C1"/>
    <w:rsid w:val="00365410"/>
    <w:rsid w:val="00375E37"/>
    <w:rsid w:val="0039795A"/>
    <w:rsid w:val="003A528D"/>
    <w:rsid w:val="00401AF2"/>
    <w:rsid w:val="0042469A"/>
    <w:rsid w:val="00441A9F"/>
    <w:rsid w:val="004463EA"/>
    <w:rsid w:val="00455DF0"/>
    <w:rsid w:val="004971F4"/>
    <w:rsid w:val="004F4FE7"/>
    <w:rsid w:val="004F78E5"/>
    <w:rsid w:val="00523978"/>
    <w:rsid w:val="005316BE"/>
    <w:rsid w:val="0053617B"/>
    <w:rsid w:val="005445B1"/>
    <w:rsid w:val="0058562E"/>
    <w:rsid w:val="00592BEB"/>
    <w:rsid w:val="0059671A"/>
    <w:rsid w:val="00597407"/>
    <w:rsid w:val="005E2B8A"/>
    <w:rsid w:val="005F79AB"/>
    <w:rsid w:val="00602158"/>
    <w:rsid w:val="006045F7"/>
    <w:rsid w:val="00631E9A"/>
    <w:rsid w:val="00663AC7"/>
    <w:rsid w:val="006960BC"/>
    <w:rsid w:val="006E069D"/>
    <w:rsid w:val="007A279B"/>
    <w:rsid w:val="007A75BC"/>
    <w:rsid w:val="007B1950"/>
    <w:rsid w:val="007B2B8D"/>
    <w:rsid w:val="007B54CE"/>
    <w:rsid w:val="007E32F5"/>
    <w:rsid w:val="007F4262"/>
    <w:rsid w:val="00815303"/>
    <w:rsid w:val="00840D89"/>
    <w:rsid w:val="00873F1C"/>
    <w:rsid w:val="00875832"/>
    <w:rsid w:val="008E6D19"/>
    <w:rsid w:val="00925FAE"/>
    <w:rsid w:val="00963067"/>
    <w:rsid w:val="009730C3"/>
    <w:rsid w:val="009B7435"/>
    <w:rsid w:val="009C47FE"/>
    <w:rsid w:val="009D2FF7"/>
    <w:rsid w:val="009F55DA"/>
    <w:rsid w:val="009F795D"/>
    <w:rsid w:val="009F7CA1"/>
    <w:rsid w:val="00A41637"/>
    <w:rsid w:val="00A62671"/>
    <w:rsid w:val="00A7538E"/>
    <w:rsid w:val="00A84454"/>
    <w:rsid w:val="00AB2946"/>
    <w:rsid w:val="00AC6D17"/>
    <w:rsid w:val="00AD13A4"/>
    <w:rsid w:val="00AD4366"/>
    <w:rsid w:val="00B03D86"/>
    <w:rsid w:val="00B143CB"/>
    <w:rsid w:val="00B7680A"/>
    <w:rsid w:val="00BA4548"/>
    <w:rsid w:val="00BB36B5"/>
    <w:rsid w:val="00C03D1B"/>
    <w:rsid w:val="00C12811"/>
    <w:rsid w:val="00C12DE4"/>
    <w:rsid w:val="00C2075D"/>
    <w:rsid w:val="00C6783E"/>
    <w:rsid w:val="00CB5D8C"/>
    <w:rsid w:val="00CD2D50"/>
    <w:rsid w:val="00D3180B"/>
    <w:rsid w:val="00D4279A"/>
    <w:rsid w:val="00D5510B"/>
    <w:rsid w:val="00D86649"/>
    <w:rsid w:val="00D928C3"/>
    <w:rsid w:val="00D93DDD"/>
    <w:rsid w:val="00DC00FB"/>
    <w:rsid w:val="00DC10BA"/>
    <w:rsid w:val="00DE5501"/>
    <w:rsid w:val="00E0374D"/>
    <w:rsid w:val="00E06D72"/>
    <w:rsid w:val="00E20D6E"/>
    <w:rsid w:val="00E2319E"/>
    <w:rsid w:val="00E26A0A"/>
    <w:rsid w:val="00E91DEC"/>
    <w:rsid w:val="00EB118B"/>
    <w:rsid w:val="00ED6006"/>
    <w:rsid w:val="00EE177C"/>
    <w:rsid w:val="00F03A84"/>
    <w:rsid w:val="00F05605"/>
    <w:rsid w:val="00F079A8"/>
    <w:rsid w:val="00F543A6"/>
    <w:rsid w:val="00F63C50"/>
    <w:rsid w:val="00F65F0A"/>
    <w:rsid w:val="00FA124B"/>
    <w:rsid w:val="00FC442C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B486"/>
  <w15:chartTrackingRefBased/>
  <w15:docId w15:val="{BF1EEE8B-33D1-4C6E-B3D3-24D4F245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1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51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8C"/>
  </w:style>
  <w:style w:type="paragraph" w:styleId="Stopka">
    <w:name w:val="footer"/>
    <w:basedOn w:val="Normalny"/>
    <w:link w:val="StopkaZnak"/>
    <w:uiPriority w:val="99"/>
    <w:unhideWhenUsed/>
    <w:rsid w:val="00CB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8C"/>
  </w:style>
  <w:style w:type="paragraph" w:styleId="Akapitzlist">
    <w:name w:val="List Paragraph"/>
    <w:basedOn w:val="Normalny"/>
    <w:uiPriority w:val="34"/>
    <w:qFormat/>
    <w:rsid w:val="001D30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A9B0-D930-4506-824D-57ED1E66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Trzaskawka</dc:creator>
  <cp:keywords/>
  <dc:description/>
  <cp:lastModifiedBy>Tomasz Trzaskawka</cp:lastModifiedBy>
  <cp:revision>86</cp:revision>
  <cp:lastPrinted>2023-07-14T14:58:00Z</cp:lastPrinted>
  <dcterms:created xsi:type="dcterms:W3CDTF">2022-08-24T09:32:00Z</dcterms:created>
  <dcterms:modified xsi:type="dcterms:W3CDTF">2024-03-19T09:28:00Z</dcterms:modified>
</cp:coreProperties>
</file>